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15EC" w:rsidRPr="000D65E0" w:rsidRDefault="00A915EC" w:rsidP="00A915EC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0D65E0">
        <w:rPr>
          <w:rFonts w:asciiTheme="minorHAnsi" w:hAnsiTheme="minorHAnsi" w:cstheme="minorHAnsi"/>
          <w:sz w:val="24"/>
          <w:szCs w:val="24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691068684" r:id="rId7"/>
        </w:object>
      </w:r>
      <w:hyperlink r:id="rId8" w:history="1">
        <w:r w:rsidR="00603A78" w:rsidRPr="000D65E0">
          <w:rPr>
            <w:rStyle w:val="Collegamentoipertestuale"/>
            <w:rFonts w:asciiTheme="minorHAnsi" w:hAnsiTheme="minorHAnsi" w:cstheme="minorHAnsi"/>
            <w:sz w:val="24"/>
            <w:szCs w:val="24"/>
          </w:rPr>
          <w:t>www.ipsiacernusco.edu.it</w:t>
        </w:r>
      </w:hyperlink>
      <w:r w:rsidRPr="000D65E0">
        <w:rPr>
          <w:rFonts w:asciiTheme="minorHAnsi" w:hAnsiTheme="minorHAnsi" w:cstheme="minorHAnsi"/>
          <w:sz w:val="24"/>
          <w:szCs w:val="24"/>
        </w:rPr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691068685" r:id="rId9"/>
        </w:object>
      </w:r>
    </w:p>
    <w:p w:rsidR="00A915EC" w:rsidRPr="000D65E0" w:rsidRDefault="00A915EC" w:rsidP="00A915EC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0D65E0">
        <w:rPr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Pr="000D65E0">
        <w:rPr>
          <w:rFonts w:asciiTheme="minorHAnsi" w:hAnsiTheme="minorHAnsi" w:cstheme="minorHAnsi"/>
          <w:sz w:val="24"/>
          <w:szCs w:val="24"/>
        </w:rPr>
        <w:t xml:space="preserve">STITUTO 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0D65E0">
        <w:rPr>
          <w:rFonts w:asciiTheme="minorHAnsi" w:hAnsiTheme="minorHAnsi" w:cstheme="minorHAnsi"/>
          <w:sz w:val="24"/>
          <w:szCs w:val="24"/>
        </w:rPr>
        <w:t xml:space="preserve">ROFESSIONALE DI 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0D65E0">
        <w:rPr>
          <w:rFonts w:asciiTheme="minorHAnsi" w:hAnsiTheme="minorHAnsi" w:cstheme="minorHAnsi"/>
          <w:sz w:val="24"/>
          <w:szCs w:val="24"/>
        </w:rPr>
        <w:t>TATO PER L’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0D65E0">
        <w:rPr>
          <w:rFonts w:asciiTheme="minorHAnsi" w:hAnsiTheme="minorHAnsi" w:cstheme="minorHAnsi"/>
          <w:sz w:val="24"/>
          <w:szCs w:val="24"/>
        </w:rPr>
        <w:t>NDUSTRIA E L’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D65E0">
        <w:rPr>
          <w:rFonts w:asciiTheme="minorHAnsi" w:hAnsiTheme="minorHAnsi" w:cstheme="minorHAnsi"/>
          <w:sz w:val="24"/>
          <w:szCs w:val="24"/>
        </w:rPr>
        <w:t>RTIGIANATO</w:t>
      </w:r>
    </w:p>
    <w:p w:rsidR="00A915EC" w:rsidRPr="000D65E0" w:rsidRDefault="00A915EC" w:rsidP="00A915EC">
      <w:pPr>
        <w:pStyle w:val="Rientrocorpodeltesto"/>
        <w:rPr>
          <w:rFonts w:asciiTheme="minorHAnsi" w:hAnsiTheme="minorHAnsi" w:cstheme="minorHAnsi"/>
          <w:szCs w:val="24"/>
        </w:rPr>
      </w:pPr>
    </w:p>
    <w:p w:rsidR="00A86799" w:rsidRPr="000D65E0" w:rsidRDefault="0012602A" w:rsidP="00BA6DB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</w:p>
    <w:p w:rsidR="00A86799" w:rsidRPr="000D65E0" w:rsidRDefault="003A26A3" w:rsidP="005766D1">
      <w:pPr>
        <w:pStyle w:val="Titolo1"/>
        <w:ind w:left="2124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5E0">
        <w:rPr>
          <w:rFonts w:asciiTheme="minorHAnsi" w:hAnsiTheme="minorHAnsi" w:cstheme="minorHAnsi"/>
          <w:b/>
          <w:sz w:val="24"/>
          <w:szCs w:val="24"/>
        </w:rPr>
        <w:t xml:space="preserve">Verbale </w:t>
      </w:r>
      <w:r w:rsidR="00B86871" w:rsidRPr="000D65E0">
        <w:rPr>
          <w:rFonts w:asciiTheme="minorHAnsi" w:hAnsiTheme="minorHAnsi" w:cstheme="minorHAnsi"/>
          <w:b/>
          <w:sz w:val="24"/>
          <w:szCs w:val="24"/>
        </w:rPr>
        <w:t xml:space="preserve">Collegio Docenti </w:t>
      </w:r>
      <w:r w:rsidR="00B75C7B">
        <w:rPr>
          <w:rFonts w:asciiTheme="minorHAnsi" w:hAnsiTheme="minorHAnsi" w:cstheme="minorHAnsi"/>
          <w:b/>
          <w:sz w:val="24"/>
          <w:szCs w:val="24"/>
        </w:rPr>
        <w:t>11 giugno</w:t>
      </w:r>
    </w:p>
    <w:p w:rsidR="00816A65" w:rsidRPr="000D65E0" w:rsidRDefault="00816A65" w:rsidP="00816A65">
      <w:pPr>
        <w:jc w:val="both"/>
        <w:rPr>
          <w:rFonts w:asciiTheme="minorHAnsi" w:hAnsiTheme="minorHAnsi" w:cstheme="minorHAnsi"/>
        </w:rPr>
      </w:pPr>
    </w:p>
    <w:p w:rsidR="00816A65" w:rsidRPr="000D65E0" w:rsidRDefault="00816A65" w:rsidP="00816A65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Oggi </w:t>
      </w:r>
      <w:r w:rsidR="00035CAE">
        <w:rPr>
          <w:rFonts w:asciiTheme="minorHAnsi" w:hAnsiTheme="minorHAnsi" w:cstheme="minorHAnsi"/>
          <w:b/>
          <w:bCs/>
        </w:rPr>
        <w:t>venerdì 11 giugno 2020 s</w:t>
      </w:r>
      <w:r w:rsidRPr="000D65E0">
        <w:rPr>
          <w:rFonts w:asciiTheme="minorHAnsi" w:hAnsiTheme="minorHAnsi" w:cstheme="minorHAnsi"/>
        </w:rPr>
        <w:t xml:space="preserve">i riunisce in videochiamata </w:t>
      </w:r>
      <w:proofErr w:type="spellStart"/>
      <w:r w:rsidRPr="000D65E0">
        <w:rPr>
          <w:rFonts w:asciiTheme="minorHAnsi" w:hAnsiTheme="minorHAnsi" w:cstheme="minorHAnsi"/>
        </w:rPr>
        <w:t>Meet</w:t>
      </w:r>
      <w:proofErr w:type="spellEnd"/>
      <w:r w:rsidRPr="000D65E0">
        <w:rPr>
          <w:rFonts w:asciiTheme="minorHAnsi" w:hAnsiTheme="minorHAnsi" w:cstheme="minorHAnsi"/>
        </w:rPr>
        <w:t xml:space="preserve"> il Collegio Docenti per discutere e deliberare il seguente o.d.g.:</w:t>
      </w:r>
    </w:p>
    <w:p w:rsidR="00BA26B7" w:rsidRPr="004557CC" w:rsidRDefault="00BA26B7" w:rsidP="00BA26B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Approvazione del verbale della seduta precedente (CLICCA)</w:t>
      </w:r>
      <w:r w:rsidRPr="00EE5072">
        <w:rPr>
          <w:rFonts w:asciiTheme="minorHAnsi" w:hAnsiTheme="minorHAnsi" w:cstheme="minorHAnsi"/>
        </w:rPr>
        <w:t xml:space="preserve"> – disponibile dal’ 8 giugno</w:t>
      </w:r>
      <w:r w:rsidRPr="004557CC">
        <w:rPr>
          <w:rFonts w:asciiTheme="minorHAnsi" w:hAnsiTheme="minorHAnsi" w:cstheme="minorHAnsi"/>
        </w:rPr>
        <w:t>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1" w:name="_Hlk74255894"/>
      <w:r w:rsidRPr="004557CC">
        <w:rPr>
          <w:rFonts w:asciiTheme="minorHAnsi" w:hAnsiTheme="minorHAnsi" w:cstheme="minorHAnsi"/>
        </w:rPr>
        <w:t>Comunicazioni del DS; in part: andamento scrutini finali; indicazioni ai membri interni esami di Stato</w:t>
      </w:r>
    </w:p>
    <w:p w:rsidR="00BA26B7" w:rsidRPr="004557CC" w:rsidRDefault="00BA26B7" w:rsidP="00BA26B7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 xml:space="preserve">Relazioni FS, Referente di area/progetto, Referente </w:t>
      </w:r>
      <w:proofErr w:type="spellStart"/>
      <w:proofErr w:type="gramStart"/>
      <w:r w:rsidRPr="004557CC">
        <w:rPr>
          <w:rFonts w:asciiTheme="minorHAnsi" w:hAnsiTheme="minorHAnsi" w:cstheme="minorHAnsi"/>
        </w:rPr>
        <w:t>ed.civica</w:t>
      </w:r>
      <w:proofErr w:type="spellEnd"/>
      <w:proofErr w:type="gramEnd"/>
      <w:r w:rsidRPr="004557CC">
        <w:rPr>
          <w:rFonts w:asciiTheme="minorHAnsi" w:hAnsiTheme="minorHAnsi" w:cstheme="minorHAnsi"/>
        </w:rPr>
        <w:t>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Integrazione approvazione libri di testo;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Attuazione Piano scuola estate 2021;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 xml:space="preserve">Passaggi </w:t>
      </w:r>
      <w:proofErr w:type="spellStart"/>
      <w:r w:rsidRPr="004557CC">
        <w:rPr>
          <w:rFonts w:asciiTheme="minorHAnsi" w:hAnsiTheme="minorHAnsi" w:cstheme="minorHAnsi"/>
        </w:rPr>
        <w:t>Iefp</w:t>
      </w:r>
      <w:proofErr w:type="spellEnd"/>
      <w:r w:rsidRPr="004557CC">
        <w:rPr>
          <w:rFonts w:asciiTheme="minorHAnsi" w:hAnsiTheme="minorHAnsi" w:cstheme="minorHAnsi"/>
        </w:rPr>
        <w:t>-IP;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Esami integrativi;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Calendario scolastico 2021/22;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Approvazione Gruppo sportivo scolastico;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 xml:space="preserve">Impegni iniziali </w:t>
      </w:r>
      <w:proofErr w:type="spellStart"/>
      <w:r w:rsidRPr="004557CC">
        <w:rPr>
          <w:rFonts w:asciiTheme="minorHAnsi" w:hAnsiTheme="minorHAnsi" w:cstheme="minorHAnsi"/>
        </w:rPr>
        <w:t>a.s.</w:t>
      </w:r>
      <w:proofErr w:type="spellEnd"/>
      <w:r w:rsidRPr="004557CC">
        <w:rPr>
          <w:rFonts w:asciiTheme="minorHAnsi" w:hAnsiTheme="minorHAnsi" w:cstheme="minorHAnsi"/>
        </w:rPr>
        <w:t xml:space="preserve"> 2021/22;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 xml:space="preserve">Attuazione curricolo Nuovi IP 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Varie ed eventuali.</w:t>
      </w:r>
    </w:p>
    <w:p w:rsidR="00BA26B7" w:rsidRPr="004557CC" w:rsidRDefault="00BA26B7" w:rsidP="00BA26B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7CC">
        <w:rPr>
          <w:rFonts w:asciiTheme="minorHAnsi" w:hAnsiTheme="minorHAnsi" w:cstheme="minorHAnsi"/>
        </w:rPr>
        <w:t>Congedo pensionandi</w:t>
      </w:r>
    </w:p>
    <w:bookmarkEnd w:id="1"/>
    <w:p w:rsidR="00816A65" w:rsidRDefault="00816A65" w:rsidP="00816A65">
      <w:pPr>
        <w:rPr>
          <w:rFonts w:asciiTheme="minorHAnsi" w:hAnsiTheme="minorHAnsi" w:cstheme="minorHAnsi"/>
        </w:rPr>
      </w:pPr>
    </w:p>
    <w:p w:rsidR="00035CAE" w:rsidRPr="000D65E0" w:rsidRDefault="00035CAE" w:rsidP="00035CAE">
      <w:pPr>
        <w:jc w:val="both"/>
        <w:rPr>
          <w:rFonts w:asciiTheme="minorHAnsi" w:hAnsiTheme="minorHAnsi" w:cstheme="minorHAnsi"/>
        </w:rPr>
      </w:pPr>
    </w:p>
    <w:p w:rsidR="00035CAE" w:rsidRPr="004557CC" w:rsidRDefault="00035CAE" w:rsidP="00035CAE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Presiede il DS Nicola Ferrara; verbalizza il prof. Roberto </w:t>
      </w:r>
      <w:proofErr w:type="spellStart"/>
      <w:r w:rsidRPr="000D65E0">
        <w:rPr>
          <w:rFonts w:asciiTheme="minorHAnsi" w:hAnsiTheme="minorHAnsi" w:cstheme="minorHAnsi"/>
        </w:rPr>
        <w:t>LImonta</w:t>
      </w:r>
      <w:proofErr w:type="spellEnd"/>
      <w:r w:rsidRPr="000D65E0">
        <w:rPr>
          <w:rFonts w:asciiTheme="minorHAnsi" w:hAnsiTheme="minorHAnsi" w:cstheme="minorHAnsi"/>
        </w:rPr>
        <w:t>.</w:t>
      </w:r>
      <w:r w:rsidRPr="000D65E0">
        <w:rPr>
          <w:rFonts w:asciiTheme="minorHAnsi" w:hAnsiTheme="minorHAnsi" w:cstheme="minorHAnsi"/>
        </w:rPr>
        <w:br/>
        <w:t>Sono prese</w:t>
      </w:r>
      <w:r w:rsidRPr="000F0194">
        <w:rPr>
          <w:rFonts w:asciiTheme="minorHAnsi" w:hAnsiTheme="minorHAnsi" w:cstheme="minorHAnsi"/>
        </w:rPr>
        <w:t>nti</w:t>
      </w:r>
      <w:r w:rsidR="000F0194" w:rsidRPr="000F0194">
        <w:rPr>
          <w:rFonts w:asciiTheme="minorHAnsi" w:hAnsiTheme="minorHAnsi" w:cstheme="minorHAnsi"/>
        </w:rPr>
        <w:t xml:space="preserve"> 91</w:t>
      </w:r>
      <w:r w:rsidRPr="000F0194">
        <w:rPr>
          <w:rFonts w:asciiTheme="minorHAnsi" w:hAnsiTheme="minorHAnsi" w:cstheme="minorHAnsi"/>
        </w:rPr>
        <w:t xml:space="preserve"> docenti</w:t>
      </w:r>
      <w:r w:rsidRPr="000D65E0">
        <w:rPr>
          <w:rFonts w:asciiTheme="minorHAnsi" w:hAnsiTheme="minorHAnsi" w:cstheme="minorHAnsi"/>
        </w:rPr>
        <w:t xml:space="preserve"> su un totale di 108 docenti.</w:t>
      </w:r>
      <w:r w:rsidR="000F0194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br/>
        <w:t xml:space="preserve">Constatata la validità della seduta, il Dirigente introduce i lavori presentando il punto 1 all’ </w:t>
      </w:r>
      <w:proofErr w:type="gramStart"/>
      <w:r w:rsidRPr="000D65E0">
        <w:rPr>
          <w:rFonts w:asciiTheme="minorHAnsi" w:hAnsiTheme="minorHAnsi" w:cstheme="minorHAnsi"/>
        </w:rPr>
        <w:t>O.d.G. :</w:t>
      </w:r>
      <w:proofErr w:type="gramEnd"/>
      <w:r w:rsidRPr="000D65E0">
        <w:rPr>
          <w:rFonts w:asciiTheme="minorHAnsi" w:hAnsiTheme="minorHAnsi" w:cstheme="minorHAnsi"/>
        </w:rPr>
        <w:br/>
      </w:r>
    </w:p>
    <w:p w:rsidR="00035CAE" w:rsidRDefault="00035CAE" w:rsidP="00816A65">
      <w:pPr>
        <w:rPr>
          <w:rFonts w:asciiTheme="minorHAnsi" w:hAnsiTheme="minorHAnsi" w:cstheme="minorHAnsi"/>
        </w:rPr>
      </w:pPr>
    </w:p>
    <w:p w:rsidR="00035CAE" w:rsidRPr="000D65E0" w:rsidRDefault="00035CAE" w:rsidP="00816A65">
      <w:pPr>
        <w:rPr>
          <w:rFonts w:asciiTheme="minorHAnsi" w:hAnsiTheme="minorHAnsi" w:cstheme="minorHAnsi"/>
        </w:rPr>
      </w:pPr>
    </w:p>
    <w:p w:rsidR="00C237BB" w:rsidRPr="000D65E0" w:rsidRDefault="00A86799" w:rsidP="006F219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0D65E0">
        <w:rPr>
          <w:rFonts w:asciiTheme="minorHAnsi" w:hAnsiTheme="minorHAnsi" w:cstheme="minorHAnsi"/>
          <w:b/>
        </w:rPr>
        <w:t>Approvazione del verbale della seduta precedente</w:t>
      </w:r>
    </w:p>
    <w:p w:rsidR="00816A65" w:rsidRPr="000D65E0" w:rsidRDefault="00816A65" w:rsidP="00816A65">
      <w:pPr>
        <w:spacing w:line="276" w:lineRule="auto"/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Il Collegio Docenti approva all’unanimità la bozza pubblicata in allegato </w:t>
      </w:r>
      <w:r w:rsidR="00EE5072">
        <w:rPr>
          <w:rFonts w:asciiTheme="minorHAnsi" w:hAnsiTheme="minorHAnsi" w:cstheme="minorHAnsi"/>
        </w:rPr>
        <w:t>alla circolare di convocazione.</w:t>
      </w:r>
    </w:p>
    <w:p w:rsidR="00816A65" w:rsidRPr="000D65E0" w:rsidRDefault="00816A65" w:rsidP="00816A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F219F" w:rsidRPr="006F219F" w:rsidRDefault="00EE5072" w:rsidP="006F219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Comunicazioni del DS</w:t>
      </w:r>
      <w:r w:rsidR="006F219F" w:rsidRPr="006F219F">
        <w:rPr>
          <w:rFonts w:asciiTheme="minorHAnsi" w:hAnsiTheme="minorHAnsi" w:cstheme="minorHAnsi"/>
          <w:b/>
        </w:rPr>
        <w:t xml:space="preserve"> </w:t>
      </w:r>
    </w:p>
    <w:p w:rsidR="006F219F" w:rsidRDefault="00EE5072" w:rsidP="00EE5072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aggiorna il collegio docenti sull'andamento degli scrutini finali, a partire dal numero di bocciati e sospesi che in alcune classi, questo anno, è stato particolarmente elevato. </w:t>
      </w:r>
      <w:r w:rsidR="00B75C7B">
        <w:rPr>
          <w:rFonts w:asciiTheme="minorHAnsi" w:hAnsiTheme="minorHAnsi" w:cstheme="minorHAnsi"/>
        </w:rPr>
        <w:t xml:space="preserve">Su un totale di 640 studenti risultano bocciati o con sospensione del giudizio 135 allievi. Il DS sottolinea come la situazione particolare determinata dalla pandemia e dal ricorso forzato alla didattica a distanza abbia accentuato il problema, già presente, degli abbandoni. </w:t>
      </w:r>
      <w:r>
        <w:rPr>
          <w:rFonts w:asciiTheme="minorHAnsi" w:hAnsiTheme="minorHAnsi" w:cstheme="minorHAnsi"/>
        </w:rPr>
        <w:t>Ricorda inoltre ai docenti la necessità di un piano di compiti e programmi di recupero per gli studenti sospesi</w:t>
      </w:r>
      <w:r w:rsidR="00B75C7B">
        <w:rPr>
          <w:rFonts w:asciiTheme="minorHAnsi" w:hAnsiTheme="minorHAnsi" w:cstheme="minorHAnsi"/>
        </w:rPr>
        <w:t xml:space="preserve"> (nel quadro del Piano per il Recupero Individualizzato)</w:t>
      </w:r>
      <w:r>
        <w:rPr>
          <w:rFonts w:asciiTheme="minorHAnsi" w:hAnsiTheme="minorHAnsi" w:cstheme="minorHAnsi"/>
        </w:rPr>
        <w:t>, e la stesura e consegna dei verbali degli scrutini.</w:t>
      </w:r>
    </w:p>
    <w:p w:rsidR="006F219F" w:rsidRDefault="00EE5072" w:rsidP="00B75C7B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colloqui docenti-genitori con</w:t>
      </w:r>
      <w:r w:rsidR="003A03C1" w:rsidRPr="003A03C1">
        <w:rPr>
          <w:rFonts w:asciiTheme="minorHAnsi" w:hAnsiTheme="minorHAnsi" w:cstheme="minorHAnsi"/>
        </w:rPr>
        <w:t xml:space="preserve"> criticità </w:t>
      </w:r>
      <w:r>
        <w:rPr>
          <w:rFonts w:asciiTheme="minorHAnsi" w:hAnsiTheme="minorHAnsi" w:cstheme="minorHAnsi"/>
        </w:rPr>
        <w:t>sono calendarizzati al</w:t>
      </w:r>
      <w:r w:rsidR="003A03C1" w:rsidRPr="003A03C1">
        <w:rPr>
          <w:rFonts w:asciiTheme="minorHAnsi" w:hAnsiTheme="minorHAnsi" w:cstheme="minorHAnsi"/>
        </w:rPr>
        <w:t xml:space="preserve"> 15, 16, 17 giugno</w:t>
      </w:r>
      <w:r>
        <w:rPr>
          <w:rFonts w:asciiTheme="minorHAnsi" w:hAnsiTheme="minorHAnsi" w:cstheme="minorHAnsi"/>
        </w:rPr>
        <w:t>, dalle</w:t>
      </w:r>
      <w:r w:rsidR="003A03C1" w:rsidRPr="003A03C1">
        <w:rPr>
          <w:rFonts w:asciiTheme="minorHAnsi" w:hAnsiTheme="minorHAnsi" w:cstheme="minorHAnsi"/>
        </w:rPr>
        <w:t xml:space="preserve"> ore 16.30</w:t>
      </w:r>
      <w:r>
        <w:rPr>
          <w:rFonts w:asciiTheme="minorHAnsi" w:hAnsiTheme="minorHAnsi" w:cstheme="minorHAnsi"/>
        </w:rPr>
        <w:t xml:space="preserve"> alle </w:t>
      </w:r>
      <w:r w:rsidR="003A03C1" w:rsidRPr="003A03C1">
        <w:rPr>
          <w:rFonts w:asciiTheme="minorHAnsi" w:hAnsiTheme="minorHAnsi" w:cstheme="minorHAnsi"/>
        </w:rPr>
        <w:t>19.30 (in modalità a distanza/</w:t>
      </w:r>
      <w:proofErr w:type="spellStart"/>
      <w:r w:rsidR="003A03C1" w:rsidRPr="003A03C1">
        <w:rPr>
          <w:rFonts w:asciiTheme="minorHAnsi" w:hAnsiTheme="minorHAnsi" w:cstheme="minorHAnsi"/>
        </w:rPr>
        <w:t>Meet</w:t>
      </w:r>
      <w:proofErr w:type="spellEnd"/>
      <w:r w:rsidR="003A03C1" w:rsidRPr="003A03C1">
        <w:rPr>
          <w:rFonts w:asciiTheme="minorHAnsi" w:hAnsiTheme="minorHAnsi" w:cstheme="minorHAnsi"/>
        </w:rPr>
        <w:t>, su richiesta dei genitori)</w:t>
      </w:r>
      <w:r>
        <w:rPr>
          <w:rFonts w:asciiTheme="minorHAnsi" w:hAnsiTheme="minorHAnsi" w:cstheme="minorHAnsi"/>
        </w:rPr>
        <w:t>.</w:t>
      </w:r>
    </w:p>
    <w:p w:rsidR="006F219F" w:rsidRDefault="006F219F" w:rsidP="006F219F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6F219F" w:rsidRDefault="006F219F" w:rsidP="006F219F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6F219F" w:rsidRPr="00E249A1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E249A1">
        <w:rPr>
          <w:rFonts w:asciiTheme="minorHAnsi" w:hAnsiTheme="minorHAnsi" w:cstheme="minorHAnsi"/>
          <w:b/>
        </w:rPr>
        <w:t xml:space="preserve">Relazioni FS, Referente di area/progetto, Referente </w:t>
      </w:r>
      <w:proofErr w:type="spellStart"/>
      <w:proofErr w:type="gramStart"/>
      <w:r w:rsidRPr="00E249A1">
        <w:rPr>
          <w:rFonts w:asciiTheme="minorHAnsi" w:hAnsiTheme="minorHAnsi" w:cstheme="minorHAnsi"/>
          <w:b/>
        </w:rPr>
        <w:t>ed.civica</w:t>
      </w:r>
      <w:proofErr w:type="spellEnd"/>
      <w:proofErr w:type="gramEnd"/>
      <w:r w:rsidRPr="00E249A1">
        <w:rPr>
          <w:rFonts w:asciiTheme="minorHAnsi" w:hAnsiTheme="minorHAnsi" w:cstheme="minorHAnsi"/>
          <w:b/>
        </w:rPr>
        <w:t>;</w:t>
      </w:r>
    </w:p>
    <w:p w:rsidR="00E249A1" w:rsidRDefault="00B75C7B" w:rsidP="00B75C7B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passa la parola ai referenti per la relazione sulle attività dell'anno scolastico appena conclusosi. Le </w:t>
      </w:r>
      <w:proofErr w:type="spellStart"/>
      <w:r w:rsidR="00E249A1">
        <w:rPr>
          <w:rFonts w:asciiTheme="minorHAnsi" w:hAnsiTheme="minorHAnsi" w:cstheme="minorHAnsi"/>
        </w:rPr>
        <w:t>prof</w:t>
      </w:r>
      <w:r>
        <w:rPr>
          <w:rFonts w:asciiTheme="minorHAnsi" w:hAnsiTheme="minorHAnsi" w:cstheme="minorHAnsi"/>
        </w:rPr>
        <w:t>f</w:t>
      </w:r>
      <w:r w:rsidR="00E249A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sse</w:t>
      </w:r>
      <w:proofErr w:type="spellEnd"/>
      <w:r>
        <w:rPr>
          <w:rFonts w:asciiTheme="minorHAnsi" w:hAnsiTheme="minorHAnsi" w:cstheme="minorHAnsi"/>
        </w:rPr>
        <w:t xml:space="preserve"> Ventu</w:t>
      </w:r>
      <w:r w:rsidR="00E249A1">
        <w:rPr>
          <w:rFonts w:asciiTheme="minorHAnsi" w:hAnsiTheme="minorHAnsi" w:cstheme="minorHAnsi"/>
        </w:rPr>
        <w:t>rini</w:t>
      </w:r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Montalbetti</w:t>
      </w:r>
      <w:proofErr w:type="spellEnd"/>
      <w:r>
        <w:rPr>
          <w:rFonts w:asciiTheme="minorHAnsi" w:hAnsiTheme="minorHAnsi" w:cstheme="minorHAnsi"/>
        </w:rPr>
        <w:t xml:space="preserve"> riferiscono sui corsi di </w:t>
      </w:r>
      <w:r w:rsidR="00E249A1">
        <w:rPr>
          <w:rFonts w:asciiTheme="minorHAnsi" w:hAnsiTheme="minorHAnsi" w:cstheme="minorHAnsi"/>
        </w:rPr>
        <w:t xml:space="preserve">Italiano </w:t>
      </w:r>
      <w:r>
        <w:rPr>
          <w:rFonts w:asciiTheme="minorHAnsi" w:hAnsiTheme="minorHAnsi" w:cstheme="minorHAnsi"/>
        </w:rPr>
        <w:t xml:space="preserve">per stranieri. Quest'anno il progetto ha assunto una fisionomia diversa, più funzionale, gestito da docenti dell'istituto e non da esterni come negli scorsi anni. Le lezioni avevano scadenza settimanale per un totale di 50hh su tre livelli di apprendimento. Gli iscritti sono stati 32. I risultati sono stati positivi, ma la composizione molto eterogenea del gruppo ha determinato differenze nel livello di apprendimento. Interviene quindi il prof. </w:t>
      </w:r>
      <w:r w:rsidR="00E249A1">
        <w:rPr>
          <w:rFonts w:asciiTheme="minorHAnsi" w:hAnsiTheme="minorHAnsi" w:cstheme="minorHAnsi"/>
        </w:rPr>
        <w:t xml:space="preserve"> Limonta</w:t>
      </w:r>
      <w:r>
        <w:rPr>
          <w:rFonts w:asciiTheme="minorHAnsi" w:hAnsiTheme="minorHAnsi" w:cstheme="minorHAnsi"/>
        </w:rPr>
        <w:t xml:space="preserve">, coordinatore del gruppo di lavoro di educazione civica. </w:t>
      </w:r>
      <w:r w:rsidR="005C0BD7">
        <w:rPr>
          <w:rFonts w:asciiTheme="minorHAnsi" w:hAnsiTheme="minorHAnsi" w:cstheme="minorHAnsi"/>
        </w:rPr>
        <w:t xml:space="preserve">Dopo gli interventi previsti a cura delle discipline curricolari, i docenti dello staff di educazione civica sono intervenuti nel periodo aprile/giugno, per un totale di circa 120hh sul triennio. Per le classi 4articolata di Melzo, 4tsa e 5tsa di Cernusco sono state tenute delle lezioni supplementari per il modulo previsto dal progetto </w:t>
      </w:r>
      <w:proofErr w:type="spellStart"/>
      <w:r w:rsidR="005C0BD7">
        <w:rPr>
          <w:rFonts w:asciiTheme="minorHAnsi" w:hAnsiTheme="minorHAnsi" w:cstheme="minorHAnsi"/>
        </w:rPr>
        <w:t>Bullout</w:t>
      </w:r>
      <w:proofErr w:type="spellEnd"/>
      <w:r w:rsidR="005C0BD7">
        <w:rPr>
          <w:rFonts w:asciiTheme="minorHAnsi" w:hAnsiTheme="minorHAnsi" w:cstheme="minorHAnsi"/>
        </w:rPr>
        <w:t xml:space="preserve">, con relativa certificazione per i partecipanti. I nodi irrisolti rimangono la necessità di chiarire il significato degli impegni didattici richiesti dalla disciplina, e il problema di come misurare la partecipazione e verificare l'apprendimento. A ciò si aggiunge, commenta la prof.ssa Rapini, il problema della gestione del registro di educazione civica. Infine il prof. Ottaviano riferisce sull'attività dei percorsi </w:t>
      </w:r>
      <w:proofErr w:type="spellStart"/>
      <w:r w:rsidR="005C0BD7">
        <w:rPr>
          <w:rFonts w:asciiTheme="minorHAnsi" w:hAnsiTheme="minorHAnsi" w:cstheme="minorHAnsi"/>
        </w:rPr>
        <w:t>Pcto</w:t>
      </w:r>
      <w:proofErr w:type="spellEnd"/>
      <w:r w:rsidR="005C0BD7">
        <w:rPr>
          <w:rFonts w:asciiTheme="minorHAnsi" w:hAnsiTheme="minorHAnsi" w:cstheme="minorHAnsi"/>
        </w:rPr>
        <w:t xml:space="preserve">. Nonostante le difficoltà di progettare percorsi di scuola-lavoro per buona parte dell'anno scolastico, causa pandemia, si è raggiunto il risultato di far svolgere il numero richiesto di ore agli studenti di tutte le classi quinte, e a programmare e realizzare un numero sufficiente di percorsi in modo da nono sovraccaricare di ore </w:t>
      </w:r>
      <w:proofErr w:type="spellStart"/>
      <w:r w:rsidR="005C0BD7">
        <w:rPr>
          <w:rFonts w:asciiTheme="minorHAnsi" w:hAnsiTheme="minorHAnsi" w:cstheme="minorHAnsi"/>
        </w:rPr>
        <w:t>pcto</w:t>
      </w:r>
      <w:proofErr w:type="spellEnd"/>
      <w:r w:rsidR="005C0BD7">
        <w:rPr>
          <w:rFonts w:asciiTheme="minorHAnsi" w:hAnsiTheme="minorHAnsi" w:cstheme="minorHAnsi"/>
        </w:rPr>
        <w:t xml:space="preserve"> i prossimi anni scolastici. A ciò si aggiunga l'introduzione effettiva, a partire da quest'anno, della piattaforma di alternanza, passaggio ora necessario per il riconoscimento delle ore di alternanza-</w:t>
      </w:r>
      <w:proofErr w:type="spellStart"/>
      <w:r w:rsidR="005C0BD7">
        <w:rPr>
          <w:rFonts w:asciiTheme="minorHAnsi" w:hAnsiTheme="minorHAnsi" w:cstheme="minorHAnsi"/>
        </w:rPr>
        <w:t>pcto</w:t>
      </w:r>
      <w:proofErr w:type="spellEnd"/>
      <w:r w:rsidR="005C0BD7">
        <w:rPr>
          <w:rFonts w:asciiTheme="minorHAnsi" w:hAnsiTheme="minorHAnsi" w:cstheme="minorHAnsi"/>
        </w:rPr>
        <w:t xml:space="preserve"> nel curriculum dello studente in uscita al quinto anno.</w:t>
      </w:r>
    </w:p>
    <w:p w:rsidR="005C0BD7" w:rsidRPr="00E249A1" w:rsidRDefault="005C0BD7" w:rsidP="00B75C7B">
      <w:pPr>
        <w:pStyle w:val="Paragrafoelenco"/>
        <w:ind w:left="142"/>
        <w:jc w:val="both"/>
        <w:rPr>
          <w:rFonts w:asciiTheme="minorHAnsi" w:hAnsiTheme="minorHAnsi" w:cstheme="minorHAnsi"/>
        </w:rPr>
      </w:pPr>
    </w:p>
    <w:p w:rsidR="006F219F" w:rsidRPr="00E249A1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E249A1">
        <w:rPr>
          <w:rFonts w:asciiTheme="minorHAnsi" w:hAnsiTheme="minorHAnsi" w:cstheme="minorHAnsi"/>
          <w:b/>
        </w:rPr>
        <w:t>Integrazione approvazione libri di testo;</w:t>
      </w:r>
    </w:p>
    <w:p w:rsidR="00E249A1" w:rsidRDefault="005C0BD7" w:rsidP="005C0BD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ricorda la necessità di verificare la correttezza dell'adozione dei libri di testo per il prossimo anno.</w:t>
      </w:r>
      <w:r w:rsidR="00E249A1" w:rsidRPr="00E249A1">
        <w:rPr>
          <w:rFonts w:asciiTheme="minorHAnsi" w:hAnsiTheme="minorHAnsi" w:cstheme="minorHAnsi"/>
        </w:rPr>
        <w:t xml:space="preserve"> </w:t>
      </w:r>
    </w:p>
    <w:p w:rsidR="00E249A1" w:rsidRPr="00E249A1" w:rsidRDefault="00E249A1" w:rsidP="00E249A1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6F219F" w:rsidRPr="00E249A1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E249A1">
        <w:rPr>
          <w:rFonts w:asciiTheme="minorHAnsi" w:hAnsiTheme="minorHAnsi" w:cstheme="minorHAnsi"/>
          <w:b/>
        </w:rPr>
        <w:t>Attuazione Piano scuola estate 2021;</w:t>
      </w:r>
    </w:p>
    <w:p w:rsidR="00E249A1" w:rsidRPr="00C12957" w:rsidRDefault="00C40450" w:rsidP="00C12957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</w:rPr>
      </w:pPr>
      <w:r w:rsidRPr="00C12957">
        <w:rPr>
          <w:rFonts w:asciiTheme="minorHAnsi" w:hAnsiTheme="minorHAnsi" w:cstheme="minorHAnsi"/>
        </w:rPr>
        <w:t xml:space="preserve">L'istituto ha presentato sia un progetto relativamente </w:t>
      </w:r>
      <w:r w:rsidR="00C12957" w:rsidRPr="00C12957">
        <w:rPr>
          <w:rFonts w:asciiTheme="minorHAnsi" w:hAnsiTheme="minorHAnsi" w:cstheme="minorHAnsi"/>
        </w:rPr>
        <w:t xml:space="preserve">al Bando </w:t>
      </w:r>
      <w:r w:rsidR="00C12957" w:rsidRPr="00C12957">
        <w:rPr>
          <w:rFonts w:asciiTheme="minorHAnsi" w:hAnsiTheme="minorHAnsi"/>
        </w:rPr>
        <w:t>Contrasto alla povertà ed alla</w:t>
      </w:r>
      <w:r w:rsidR="00C12957">
        <w:rPr>
          <w:rFonts w:asciiTheme="minorHAnsi" w:hAnsiTheme="minorHAnsi"/>
        </w:rPr>
        <w:t xml:space="preserve"> </w:t>
      </w:r>
      <w:r w:rsidR="00C12957" w:rsidRPr="00C12957">
        <w:rPr>
          <w:rFonts w:asciiTheme="minorHAnsi" w:hAnsiTheme="minorHAnsi"/>
        </w:rPr>
        <w:t>emergenza educativa A.S. 2020/2021</w:t>
      </w:r>
      <w:r w:rsidR="00C12957">
        <w:rPr>
          <w:rFonts w:asciiTheme="minorHAnsi" w:hAnsiTheme="minorHAnsi" w:cstheme="minorHAnsi"/>
        </w:rPr>
        <w:t xml:space="preserve"> </w:t>
      </w:r>
      <w:r w:rsidR="00C12957" w:rsidRPr="00C12957">
        <w:rPr>
          <w:rFonts w:asciiTheme="minorHAnsi" w:hAnsiTheme="minorHAnsi" w:cstheme="minorHAnsi"/>
        </w:rPr>
        <w:t xml:space="preserve">sia quello relativo al </w:t>
      </w:r>
      <w:proofErr w:type="spellStart"/>
      <w:r w:rsidR="00C12957" w:rsidRPr="00C12957">
        <w:rPr>
          <w:rFonts w:asciiTheme="minorHAnsi" w:hAnsiTheme="minorHAnsi" w:cstheme="minorHAnsi"/>
        </w:rPr>
        <w:t>Pon</w:t>
      </w:r>
      <w:proofErr w:type="spellEnd"/>
      <w:r w:rsidR="00C12957" w:rsidRPr="00C12957">
        <w:rPr>
          <w:rFonts w:asciiTheme="minorHAnsi" w:hAnsiTheme="minorHAnsi" w:cstheme="minorHAnsi"/>
        </w:rPr>
        <w:t xml:space="preserve"> di Apprendimento e socialità. Siamo in attesa dell'accettazione o meno delle nostre proposte progettuali. </w:t>
      </w:r>
      <w:proofErr w:type="gramStart"/>
      <w:r w:rsidR="00C12957" w:rsidRPr="00C12957">
        <w:rPr>
          <w:rFonts w:asciiTheme="minorHAnsi" w:hAnsiTheme="minorHAnsi" w:cstheme="minorHAnsi"/>
        </w:rPr>
        <w:t>E'</w:t>
      </w:r>
      <w:proofErr w:type="gramEnd"/>
      <w:r w:rsidR="00C12957" w:rsidRPr="00C12957">
        <w:rPr>
          <w:rFonts w:asciiTheme="minorHAnsi" w:hAnsiTheme="minorHAnsi" w:cstheme="minorHAnsi"/>
        </w:rPr>
        <w:t xml:space="preserve"> prevista in ogni caso, a prescindere dall'accesso o meno ai fondi previsti da queste due iniziative, l'attivazione di corsi di recupero, di supporto </w:t>
      </w:r>
      <w:proofErr w:type="spellStart"/>
      <w:r w:rsidR="00C12957" w:rsidRPr="00C12957">
        <w:rPr>
          <w:rFonts w:asciiTheme="minorHAnsi" w:hAnsiTheme="minorHAnsi" w:cstheme="minorHAnsi"/>
        </w:rPr>
        <w:t>Iefp</w:t>
      </w:r>
      <w:proofErr w:type="spellEnd"/>
      <w:r w:rsidR="00C12957" w:rsidRPr="00C12957">
        <w:rPr>
          <w:rFonts w:asciiTheme="minorHAnsi" w:hAnsiTheme="minorHAnsi" w:cstheme="minorHAnsi"/>
        </w:rPr>
        <w:t>,</w:t>
      </w:r>
      <w:r w:rsidR="00E249A1" w:rsidRPr="00C12957">
        <w:rPr>
          <w:rFonts w:asciiTheme="minorHAnsi" w:hAnsiTheme="minorHAnsi" w:cstheme="minorHAnsi"/>
        </w:rPr>
        <w:t xml:space="preserve"> sport</w:t>
      </w:r>
      <w:r w:rsidR="00C12957" w:rsidRPr="00C12957">
        <w:rPr>
          <w:rFonts w:asciiTheme="minorHAnsi" w:hAnsiTheme="minorHAnsi" w:cstheme="minorHAnsi"/>
        </w:rPr>
        <w:t xml:space="preserve"> e</w:t>
      </w:r>
      <w:r w:rsidR="00E249A1" w:rsidRPr="00C12957">
        <w:rPr>
          <w:rFonts w:asciiTheme="minorHAnsi" w:hAnsiTheme="minorHAnsi" w:cstheme="minorHAnsi"/>
        </w:rPr>
        <w:t xml:space="preserve"> italiano per stranieri (a settembre)</w:t>
      </w:r>
      <w:r w:rsidR="00C12957" w:rsidRPr="00C12957">
        <w:rPr>
          <w:rFonts w:asciiTheme="minorHAnsi" w:hAnsiTheme="minorHAnsi" w:cstheme="minorHAnsi"/>
        </w:rPr>
        <w:t>.</w:t>
      </w:r>
    </w:p>
    <w:p w:rsidR="00E249A1" w:rsidRPr="00E249A1" w:rsidRDefault="00E249A1" w:rsidP="00E249A1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6F219F" w:rsidRPr="00E249A1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E249A1">
        <w:rPr>
          <w:rFonts w:asciiTheme="minorHAnsi" w:hAnsiTheme="minorHAnsi" w:cstheme="minorHAnsi"/>
          <w:b/>
        </w:rPr>
        <w:t xml:space="preserve">Passaggi </w:t>
      </w:r>
      <w:proofErr w:type="spellStart"/>
      <w:r w:rsidRPr="00E249A1">
        <w:rPr>
          <w:rFonts w:asciiTheme="minorHAnsi" w:hAnsiTheme="minorHAnsi" w:cstheme="minorHAnsi"/>
          <w:b/>
        </w:rPr>
        <w:t>Iefp</w:t>
      </w:r>
      <w:proofErr w:type="spellEnd"/>
      <w:r w:rsidRPr="00E249A1">
        <w:rPr>
          <w:rFonts w:asciiTheme="minorHAnsi" w:hAnsiTheme="minorHAnsi" w:cstheme="minorHAnsi"/>
          <w:b/>
        </w:rPr>
        <w:t>-IP;</w:t>
      </w:r>
    </w:p>
    <w:p w:rsidR="00C12957" w:rsidRDefault="00C12957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illustra al consiglio la composizione delle relative commissioni.</w:t>
      </w:r>
    </w:p>
    <w:p w:rsidR="00C12957" w:rsidRDefault="00E249A1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Commissione MAT: </w:t>
      </w:r>
      <w:r w:rsidR="00C12957">
        <w:rPr>
          <w:rFonts w:asciiTheme="minorHAnsi" w:hAnsiTheme="minorHAnsi" w:cstheme="minorHAnsi"/>
        </w:rPr>
        <w:t xml:space="preserve">proff. </w:t>
      </w:r>
      <w:r>
        <w:rPr>
          <w:rFonts w:asciiTheme="minorHAnsi" w:hAnsiTheme="minorHAnsi" w:cstheme="minorHAnsi"/>
        </w:rPr>
        <w:t xml:space="preserve">Ottaviano, </w:t>
      </w:r>
      <w:r w:rsidR="00235219">
        <w:rPr>
          <w:rFonts w:asciiTheme="minorHAnsi" w:hAnsiTheme="minorHAnsi" w:cstheme="minorHAnsi"/>
        </w:rPr>
        <w:t xml:space="preserve">Tarantino, </w:t>
      </w:r>
      <w:proofErr w:type="spellStart"/>
      <w:r w:rsidR="00235219">
        <w:rPr>
          <w:rFonts w:asciiTheme="minorHAnsi" w:hAnsiTheme="minorHAnsi" w:cstheme="minorHAnsi"/>
        </w:rPr>
        <w:t>Calautti</w:t>
      </w:r>
      <w:proofErr w:type="spellEnd"/>
      <w:r w:rsidR="00235219">
        <w:rPr>
          <w:rFonts w:asciiTheme="minorHAnsi" w:hAnsiTheme="minorHAnsi" w:cstheme="minorHAnsi"/>
        </w:rPr>
        <w:t xml:space="preserve">, Perrone; </w:t>
      </w:r>
      <w:proofErr w:type="spellStart"/>
      <w:r w:rsidR="00235219">
        <w:rPr>
          <w:rFonts w:asciiTheme="minorHAnsi" w:hAnsiTheme="minorHAnsi" w:cstheme="minorHAnsi"/>
        </w:rPr>
        <w:t>Bocale</w:t>
      </w:r>
      <w:proofErr w:type="spellEnd"/>
      <w:r w:rsidR="00235219">
        <w:rPr>
          <w:rFonts w:asciiTheme="minorHAnsi" w:hAnsiTheme="minorHAnsi" w:cstheme="minorHAnsi"/>
        </w:rPr>
        <w:t>, Loiacono</w:t>
      </w:r>
      <w:r w:rsidR="00C12957">
        <w:rPr>
          <w:rFonts w:asciiTheme="minorHAnsi" w:hAnsiTheme="minorHAnsi" w:cstheme="minorHAnsi"/>
        </w:rPr>
        <w:t>.</w:t>
      </w:r>
    </w:p>
    <w:p w:rsidR="00E249A1" w:rsidRDefault="00235219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Commissione</w:t>
      </w:r>
      <w:r w:rsidR="00C12957">
        <w:rPr>
          <w:rFonts w:asciiTheme="minorHAnsi" w:hAnsiTheme="minorHAnsi" w:cstheme="minorHAnsi"/>
        </w:rPr>
        <w:t xml:space="preserve"> PTS</w:t>
      </w:r>
      <w:r>
        <w:rPr>
          <w:rFonts w:asciiTheme="minorHAnsi" w:hAnsiTheme="minorHAnsi" w:cstheme="minorHAnsi"/>
        </w:rPr>
        <w:t>:</w:t>
      </w:r>
      <w:r w:rsidR="00C12957">
        <w:rPr>
          <w:rFonts w:asciiTheme="minorHAnsi" w:hAnsiTheme="minorHAnsi" w:cstheme="minorHAnsi"/>
        </w:rPr>
        <w:t xml:space="preserve"> proff. </w:t>
      </w:r>
      <w:proofErr w:type="spellStart"/>
      <w:r>
        <w:rPr>
          <w:rFonts w:asciiTheme="minorHAnsi" w:hAnsiTheme="minorHAnsi" w:cstheme="minorHAnsi"/>
        </w:rPr>
        <w:t>Mandalà</w:t>
      </w:r>
      <w:proofErr w:type="spellEnd"/>
      <w:r>
        <w:rPr>
          <w:rFonts w:asciiTheme="minorHAnsi" w:hAnsiTheme="minorHAnsi" w:cstheme="minorHAnsi"/>
        </w:rPr>
        <w:t xml:space="preserve">, Caria, </w:t>
      </w:r>
      <w:proofErr w:type="spellStart"/>
      <w:r>
        <w:rPr>
          <w:rFonts w:asciiTheme="minorHAnsi" w:hAnsiTheme="minorHAnsi" w:cstheme="minorHAnsi"/>
        </w:rPr>
        <w:t>Amasino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Scinelli</w:t>
      </w:r>
      <w:proofErr w:type="spellEnd"/>
      <w:r>
        <w:rPr>
          <w:rFonts w:asciiTheme="minorHAnsi" w:hAnsiTheme="minorHAnsi" w:cstheme="minorHAnsi"/>
        </w:rPr>
        <w:t>, Venturini</w:t>
      </w:r>
      <w:r w:rsidR="00C12957">
        <w:rPr>
          <w:rFonts w:asciiTheme="minorHAnsi" w:hAnsiTheme="minorHAnsi" w:cstheme="minorHAnsi"/>
        </w:rPr>
        <w:t>.</w:t>
      </w:r>
    </w:p>
    <w:p w:rsidR="00C12957" w:rsidRDefault="00235219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12957">
        <w:rPr>
          <w:rFonts w:asciiTheme="minorHAnsi" w:hAnsiTheme="minorHAnsi" w:cstheme="minorHAnsi"/>
        </w:rPr>
        <w:t>A ciò si aggiungeranno, come previsto, corsi di supporto.</w:t>
      </w:r>
    </w:p>
    <w:p w:rsidR="00C12957" w:rsidRDefault="00C12957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</w:p>
    <w:p w:rsidR="006F219F" w:rsidRPr="00C12957" w:rsidRDefault="00C12957" w:rsidP="00C12957">
      <w:pPr>
        <w:pStyle w:val="Paragrafoelenco"/>
        <w:ind w:left="709"/>
        <w:jc w:val="both"/>
        <w:rPr>
          <w:rFonts w:asciiTheme="minorHAnsi" w:hAnsiTheme="minorHAnsi" w:cstheme="minorHAnsi"/>
        </w:rPr>
      </w:pPr>
      <w:r w:rsidRPr="00C12957">
        <w:rPr>
          <w:rFonts w:asciiTheme="minorHAnsi" w:hAnsiTheme="minorHAnsi" w:cstheme="minorHAnsi"/>
          <w:b/>
        </w:rPr>
        <w:t>7.</w:t>
      </w:r>
      <w:r>
        <w:rPr>
          <w:rFonts w:asciiTheme="minorHAnsi" w:hAnsiTheme="minorHAnsi" w:cstheme="minorHAnsi"/>
        </w:rPr>
        <w:t xml:space="preserve"> </w:t>
      </w:r>
      <w:r w:rsidR="006F219F" w:rsidRPr="00C12957">
        <w:rPr>
          <w:rFonts w:asciiTheme="minorHAnsi" w:hAnsiTheme="minorHAnsi" w:cstheme="minorHAnsi"/>
          <w:b/>
        </w:rPr>
        <w:t>Esami integrativi;</w:t>
      </w:r>
    </w:p>
    <w:p w:rsidR="00E249A1" w:rsidRDefault="00C12957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ricorda che gli esami integrativi si svolgeranno a </w:t>
      </w:r>
      <w:proofErr w:type="gramStart"/>
      <w:r w:rsidR="00235219">
        <w:rPr>
          <w:rFonts w:asciiTheme="minorHAnsi" w:hAnsiTheme="minorHAnsi" w:cstheme="minorHAnsi"/>
        </w:rPr>
        <w:t>Settembre</w:t>
      </w:r>
      <w:proofErr w:type="gramEnd"/>
      <w:r>
        <w:rPr>
          <w:rFonts w:asciiTheme="minorHAnsi" w:hAnsiTheme="minorHAnsi" w:cstheme="minorHAnsi"/>
        </w:rPr>
        <w:t xml:space="preserve"> in orario da definire.</w:t>
      </w:r>
    </w:p>
    <w:p w:rsidR="00235219" w:rsidRPr="00E249A1" w:rsidRDefault="00235219" w:rsidP="00E249A1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6F219F" w:rsidRPr="00235219" w:rsidRDefault="00C12957" w:rsidP="00C12957">
      <w:pPr>
        <w:pStyle w:val="Paragrafoelenco"/>
        <w:ind w:left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="006F219F" w:rsidRPr="00235219">
        <w:rPr>
          <w:rFonts w:asciiTheme="minorHAnsi" w:hAnsiTheme="minorHAnsi" w:cstheme="minorHAnsi"/>
          <w:b/>
        </w:rPr>
        <w:t>Calendario scolastico 2021/22;</w:t>
      </w:r>
    </w:p>
    <w:p w:rsidR="00235219" w:rsidRPr="00235219" w:rsidRDefault="00C12957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L'inizio delle</w:t>
      </w:r>
      <w:r w:rsidR="00235219" w:rsidRPr="00235219">
        <w:rPr>
          <w:rFonts w:asciiTheme="minorHAnsi" w:hAnsiTheme="minorHAnsi" w:cstheme="minorHAnsi"/>
        </w:rPr>
        <w:t xml:space="preserve"> lezioni</w:t>
      </w:r>
      <w:r>
        <w:rPr>
          <w:rFonts w:asciiTheme="minorHAnsi" w:hAnsiTheme="minorHAnsi" w:cstheme="minorHAnsi"/>
        </w:rPr>
        <w:t xml:space="preserve"> è previsto per</w:t>
      </w:r>
      <w:r w:rsidR="00235219" w:rsidRPr="00235219">
        <w:rPr>
          <w:rFonts w:asciiTheme="minorHAnsi" w:hAnsiTheme="minorHAnsi" w:cstheme="minorHAnsi"/>
        </w:rPr>
        <w:t xml:space="preserve"> lunedì 13 settembre</w:t>
      </w:r>
      <w:r>
        <w:rPr>
          <w:rFonts w:asciiTheme="minorHAnsi" w:hAnsiTheme="minorHAnsi" w:cstheme="minorHAnsi"/>
        </w:rPr>
        <w:t>.</w:t>
      </w:r>
      <w:r w:rsidR="00235219" w:rsidRPr="00235219">
        <w:rPr>
          <w:rFonts w:asciiTheme="minorHAnsi" w:hAnsiTheme="minorHAnsi" w:cstheme="minorHAnsi"/>
        </w:rPr>
        <w:t xml:space="preserve"> </w:t>
      </w:r>
    </w:p>
    <w:p w:rsidR="00235219" w:rsidRPr="00235219" w:rsidRDefault="00235219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 w:rsidRPr="00235219">
        <w:rPr>
          <w:rFonts w:asciiTheme="minorHAnsi" w:hAnsiTheme="minorHAnsi" w:cstheme="minorHAnsi"/>
        </w:rPr>
        <w:t>Giorni di sospensione dell’attività didattica per adattamento calendario: 7.1, 12.4, 13.4</w:t>
      </w:r>
      <w:r w:rsidR="00C12957">
        <w:rPr>
          <w:rFonts w:asciiTheme="minorHAnsi" w:hAnsiTheme="minorHAnsi" w:cstheme="minorHAnsi"/>
        </w:rPr>
        <w:t>.</w:t>
      </w:r>
    </w:p>
    <w:p w:rsidR="00235219" w:rsidRDefault="000F0194" w:rsidP="00C12957">
      <w:pPr>
        <w:pStyle w:val="Paragrafoelenc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Fine </w:t>
      </w:r>
      <w:proofErr w:type="gramStart"/>
      <w:r>
        <w:rPr>
          <w:rFonts w:asciiTheme="minorHAnsi" w:hAnsiTheme="minorHAnsi" w:cstheme="minorHAnsi"/>
        </w:rPr>
        <w:t>lezioni :</w:t>
      </w:r>
      <w:proofErr w:type="gramEnd"/>
      <w:r>
        <w:rPr>
          <w:rFonts w:asciiTheme="minorHAnsi" w:hAnsiTheme="minorHAnsi" w:cstheme="minorHAnsi"/>
        </w:rPr>
        <w:t xml:space="preserve"> 8 giugno.</w:t>
      </w:r>
    </w:p>
    <w:p w:rsidR="00235219" w:rsidRDefault="00235219" w:rsidP="00235219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6F219F" w:rsidRDefault="006F219F" w:rsidP="00235219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35219">
        <w:rPr>
          <w:rFonts w:asciiTheme="minorHAnsi" w:hAnsiTheme="minorHAnsi" w:cstheme="minorHAnsi"/>
          <w:b/>
        </w:rPr>
        <w:t>Approvaz</w:t>
      </w:r>
      <w:r w:rsidR="00C12957">
        <w:rPr>
          <w:rFonts w:asciiTheme="minorHAnsi" w:hAnsiTheme="minorHAnsi" w:cstheme="minorHAnsi"/>
          <w:b/>
        </w:rPr>
        <w:t>ione Gruppo sportivo scolastico</w:t>
      </w:r>
    </w:p>
    <w:p w:rsidR="00C12957" w:rsidRPr="00C12957" w:rsidRDefault="00C12957" w:rsidP="00C12957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C12957">
        <w:rPr>
          <w:rFonts w:asciiTheme="minorHAnsi" w:hAnsiTheme="minorHAnsi" w:cstheme="minorHAnsi"/>
        </w:rPr>
        <w:t>Il Collegio approva all'unanimità il progetto per attuare gruppi sportivi in orario pomeridiano.</w:t>
      </w:r>
    </w:p>
    <w:p w:rsidR="00E249A1" w:rsidRPr="00E249A1" w:rsidRDefault="00E249A1" w:rsidP="00E249A1">
      <w:pPr>
        <w:pStyle w:val="Paragrafoelenco"/>
        <w:rPr>
          <w:rFonts w:asciiTheme="minorHAnsi" w:hAnsiTheme="minorHAnsi" w:cstheme="minorHAnsi"/>
        </w:rPr>
      </w:pPr>
    </w:p>
    <w:p w:rsidR="006F219F" w:rsidRPr="00235219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35219">
        <w:rPr>
          <w:rFonts w:asciiTheme="minorHAnsi" w:hAnsiTheme="minorHAnsi" w:cstheme="minorHAnsi"/>
          <w:b/>
        </w:rPr>
        <w:t xml:space="preserve">Impegni iniziali </w:t>
      </w:r>
      <w:proofErr w:type="spellStart"/>
      <w:r w:rsidRPr="00235219">
        <w:rPr>
          <w:rFonts w:asciiTheme="minorHAnsi" w:hAnsiTheme="minorHAnsi" w:cstheme="minorHAnsi"/>
          <w:b/>
        </w:rPr>
        <w:t>a.s.</w:t>
      </w:r>
      <w:proofErr w:type="spellEnd"/>
      <w:r w:rsidRPr="00235219">
        <w:rPr>
          <w:rFonts w:asciiTheme="minorHAnsi" w:hAnsiTheme="minorHAnsi" w:cstheme="minorHAnsi"/>
          <w:b/>
        </w:rPr>
        <w:t xml:space="preserve"> 2021/22;</w:t>
      </w:r>
    </w:p>
    <w:p w:rsidR="00235219" w:rsidRDefault="00C12957" w:rsidP="00C12957">
      <w:pPr>
        <w:pStyle w:val="Paragrafoelenc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ricorda gli impegni iniziali del prossimo anno scolastico: </w:t>
      </w:r>
      <w:r w:rsidR="00235219">
        <w:rPr>
          <w:rFonts w:asciiTheme="minorHAnsi" w:hAnsiTheme="minorHAnsi" w:cstheme="minorHAnsi"/>
        </w:rPr>
        <w:t xml:space="preserve">Esami </w:t>
      </w:r>
      <w:r>
        <w:rPr>
          <w:rFonts w:asciiTheme="minorHAnsi" w:hAnsiTheme="minorHAnsi" w:cstheme="minorHAnsi"/>
        </w:rPr>
        <w:t xml:space="preserve">di </w:t>
      </w:r>
      <w:r w:rsidR="00235219">
        <w:rPr>
          <w:rFonts w:asciiTheme="minorHAnsi" w:hAnsiTheme="minorHAnsi" w:cstheme="minorHAnsi"/>
        </w:rPr>
        <w:t>recupero</w:t>
      </w:r>
      <w:r>
        <w:rPr>
          <w:rFonts w:asciiTheme="minorHAnsi" w:hAnsiTheme="minorHAnsi" w:cstheme="minorHAnsi"/>
        </w:rPr>
        <w:t>, s</w:t>
      </w:r>
      <w:r w:rsidR="00235219">
        <w:rPr>
          <w:rFonts w:asciiTheme="minorHAnsi" w:hAnsiTheme="minorHAnsi" w:cstheme="minorHAnsi"/>
        </w:rPr>
        <w:t>crutini</w:t>
      </w:r>
      <w:r>
        <w:rPr>
          <w:rFonts w:asciiTheme="minorHAnsi" w:hAnsiTheme="minorHAnsi" w:cstheme="minorHAnsi"/>
        </w:rPr>
        <w:t xml:space="preserve">, esami integrativi, corsi di supporto </w:t>
      </w:r>
      <w:proofErr w:type="spellStart"/>
      <w:r>
        <w:rPr>
          <w:rFonts w:asciiTheme="minorHAnsi" w:hAnsiTheme="minorHAnsi" w:cstheme="minorHAnsi"/>
        </w:rPr>
        <w:t>Iefp</w:t>
      </w:r>
      <w:proofErr w:type="spellEnd"/>
      <w:r>
        <w:rPr>
          <w:rFonts w:asciiTheme="minorHAnsi" w:hAnsiTheme="minorHAnsi" w:cstheme="minorHAnsi"/>
        </w:rPr>
        <w:t xml:space="preserve"> si svolgeranno nel periodo dal 1 al 10 settembre.</w:t>
      </w:r>
    </w:p>
    <w:p w:rsidR="00235219" w:rsidRPr="00E249A1" w:rsidRDefault="00235219" w:rsidP="00E249A1">
      <w:pPr>
        <w:pStyle w:val="Paragrafoelenco"/>
        <w:rPr>
          <w:rFonts w:asciiTheme="minorHAnsi" w:hAnsiTheme="minorHAnsi" w:cstheme="minorHAnsi"/>
        </w:rPr>
      </w:pPr>
    </w:p>
    <w:p w:rsidR="006F219F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35219">
        <w:rPr>
          <w:rFonts w:asciiTheme="minorHAnsi" w:hAnsiTheme="minorHAnsi" w:cstheme="minorHAnsi"/>
          <w:b/>
        </w:rPr>
        <w:t xml:space="preserve">Attuazione curricolo Nuovi IP </w:t>
      </w:r>
    </w:p>
    <w:p w:rsidR="00C12957" w:rsidRPr="000F0194" w:rsidRDefault="000F0194" w:rsidP="000F0194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0F0194">
        <w:rPr>
          <w:rFonts w:asciiTheme="minorHAnsi" w:hAnsiTheme="minorHAnsi" w:cstheme="minorHAnsi"/>
        </w:rPr>
        <w:t xml:space="preserve">Si ricorda che i </w:t>
      </w:r>
      <w:proofErr w:type="spellStart"/>
      <w:r w:rsidRPr="000F0194">
        <w:rPr>
          <w:rFonts w:asciiTheme="minorHAnsi" w:hAnsiTheme="minorHAnsi" w:cstheme="minorHAnsi"/>
        </w:rPr>
        <w:t>curricola</w:t>
      </w:r>
      <w:proofErr w:type="spellEnd"/>
      <w:r w:rsidRPr="000F0194">
        <w:rPr>
          <w:rFonts w:asciiTheme="minorHAnsi" w:hAnsiTheme="minorHAnsi" w:cstheme="minorHAnsi"/>
        </w:rPr>
        <w:t xml:space="preserve"> dei nuovi IP andranno consegnati tutti (tranne quelli dell'indirizzo chimico) entro il 30 giugno, secondo le modalità indicate.</w:t>
      </w:r>
    </w:p>
    <w:p w:rsidR="00E249A1" w:rsidRPr="00E249A1" w:rsidRDefault="00E249A1" w:rsidP="00E249A1">
      <w:pPr>
        <w:pStyle w:val="Paragrafoelenco"/>
        <w:rPr>
          <w:rFonts w:asciiTheme="minorHAnsi" w:hAnsiTheme="minorHAnsi" w:cstheme="minorHAnsi"/>
        </w:rPr>
      </w:pPr>
    </w:p>
    <w:p w:rsidR="006F219F" w:rsidRPr="00235219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35219">
        <w:rPr>
          <w:rFonts w:asciiTheme="minorHAnsi" w:hAnsiTheme="minorHAnsi" w:cstheme="minorHAnsi"/>
          <w:b/>
        </w:rPr>
        <w:t>Varie ed eventuali.</w:t>
      </w:r>
    </w:p>
    <w:p w:rsidR="003A03C1" w:rsidRDefault="00C12957" w:rsidP="003A03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elenca gli a</w:t>
      </w:r>
      <w:r w:rsidR="003A03C1">
        <w:rPr>
          <w:rFonts w:asciiTheme="minorHAnsi" w:hAnsiTheme="minorHAnsi" w:cstheme="minorHAnsi"/>
        </w:rPr>
        <w:t xml:space="preserve">dempimenti </w:t>
      </w:r>
      <w:r>
        <w:rPr>
          <w:rFonts w:asciiTheme="minorHAnsi" w:hAnsiTheme="minorHAnsi" w:cstheme="minorHAnsi"/>
        </w:rPr>
        <w:t xml:space="preserve">previsti dalla </w:t>
      </w:r>
      <w:r w:rsidR="003A03C1">
        <w:rPr>
          <w:rFonts w:asciiTheme="minorHAnsi" w:hAnsiTheme="minorHAnsi" w:cstheme="minorHAnsi"/>
        </w:rPr>
        <w:t>circ. 81 (anche registro tutoraggio DAD)</w:t>
      </w:r>
    </w:p>
    <w:p w:rsidR="003A03C1" w:rsidRDefault="003A03C1" w:rsidP="003A03C1">
      <w:pPr>
        <w:jc w:val="both"/>
        <w:rPr>
          <w:rFonts w:asciiTheme="minorHAnsi" w:hAnsiTheme="minorHAnsi" w:cstheme="minorHAnsi"/>
        </w:rPr>
      </w:pPr>
      <w:r w:rsidRPr="00C12957">
        <w:rPr>
          <w:rFonts w:asciiTheme="minorHAnsi" w:hAnsiTheme="minorHAnsi" w:cstheme="minorHAnsi"/>
        </w:rPr>
        <w:t xml:space="preserve">- 9 giugno </w:t>
      </w:r>
      <w:proofErr w:type="gramStart"/>
      <w:r w:rsidRPr="00C12957">
        <w:rPr>
          <w:rFonts w:asciiTheme="minorHAnsi" w:hAnsiTheme="minorHAnsi" w:cstheme="minorHAnsi"/>
        </w:rPr>
        <w:t xml:space="preserve">  :</w:t>
      </w:r>
      <w:proofErr w:type="gramEnd"/>
      <w:r w:rsidRPr="00C12957">
        <w:rPr>
          <w:rFonts w:asciiTheme="minorHAnsi" w:hAnsiTheme="minorHAnsi" w:cstheme="minorHAnsi"/>
        </w:rPr>
        <w:t xml:space="preserve"> invio Modulistica (circ. 81): Coordinatori, Tutor </w:t>
      </w:r>
      <w:proofErr w:type="spellStart"/>
      <w:r w:rsidRPr="00C12957">
        <w:rPr>
          <w:rFonts w:asciiTheme="minorHAnsi" w:hAnsiTheme="minorHAnsi" w:cstheme="minorHAnsi"/>
        </w:rPr>
        <w:t>Pcto</w:t>
      </w:r>
      <w:proofErr w:type="spellEnd"/>
      <w:r w:rsidRPr="00C12957">
        <w:rPr>
          <w:rFonts w:asciiTheme="minorHAnsi" w:hAnsiTheme="minorHAnsi" w:cstheme="minorHAnsi"/>
        </w:rPr>
        <w:t>, docenti, sostegno (</w:t>
      </w:r>
      <w:r w:rsidRPr="00C12957">
        <w:rPr>
          <w:rFonts w:asciiTheme="minorHAnsi" w:hAnsiTheme="minorHAnsi" w:cstheme="minorHAnsi"/>
          <w:u w:val="single"/>
        </w:rPr>
        <w:t>Quinte</w:t>
      </w:r>
      <w:r w:rsidRPr="00C12957">
        <w:rPr>
          <w:rFonts w:asciiTheme="minorHAnsi" w:hAnsiTheme="minorHAnsi" w:cstheme="minorHAnsi"/>
        </w:rPr>
        <w:t>)</w:t>
      </w:r>
    </w:p>
    <w:p w:rsidR="003A03C1" w:rsidRDefault="003A03C1" w:rsidP="003A03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- 20 </w:t>
      </w:r>
      <w:proofErr w:type="gramStart"/>
      <w:r>
        <w:rPr>
          <w:rFonts w:asciiTheme="minorHAnsi" w:hAnsiTheme="minorHAnsi" w:cstheme="minorHAnsi"/>
        </w:rPr>
        <w:t>giugno :</w:t>
      </w:r>
      <w:proofErr w:type="gramEnd"/>
      <w:r>
        <w:rPr>
          <w:rFonts w:asciiTheme="minorHAnsi" w:hAnsiTheme="minorHAnsi" w:cstheme="minorHAnsi"/>
        </w:rPr>
        <w:t xml:space="preserve"> invio Modulistica (circ. 81): Coordinatori, Tutor </w:t>
      </w:r>
      <w:proofErr w:type="spellStart"/>
      <w:r>
        <w:rPr>
          <w:rFonts w:asciiTheme="minorHAnsi" w:hAnsiTheme="minorHAnsi" w:cstheme="minorHAnsi"/>
        </w:rPr>
        <w:t>Pcto</w:t>
      </w:r>
      <w:proofErr w:type="spellEnd"/>
      <w:r>
        <w:rPr>
          <w:rFonts w:asciiTheme="minorHAnsi" w:hAnsiTheme="minorHAnsi" w:cstheme="minorHAnsi"/>
        </w:rPr>
        <w:t>, docenti, sostegno (</w:t>
      </w:r>
      <w:r w:rsidRPr="008704C2">
        <w:rPr>
          <w:rFonts w:asciiTheme="minorHAnsi" w:hAnsiTheme="minorHAnsi" w:cstheme="minorHAnsi"/>
          <w:u w:val="single"/>
        </w:rPr>
        <w:t>altre classi</w:t>
      </w:r>
      <w:r>
        <w:rPr>
          <w:rFonts w:asciiTheme="minorHAnsi" w:hAnsiTheme="minorHAnsi" w:cstheme="minorHAnsi"/>
        </w:rPr>
        <w:t>)</w:t>
      </w:r>
    </w:p>
    <w:p w:rsidR="003A03C1" w:rsidRDefault="003A03C1" w:rsidP="003A03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- 30 </w:t>
      </w:r>
      <w:proofErr w:type="gramStart"/>
      <w:r>
        <w:rPr>
          <w:rFonts w:asciiTheme="minorHAnsi" w:hAnsiTheme="minorHAnsi" w:cstheme="minorHAnsi"/>
        </w:rPr>
        <w:t xml:space="preserve">giugno </w:t>
      </w:r>
      <w:r w:rsidRPr="00EA29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aggiornamento</w:t>
      </w:r>
      <w:proofErr w:type="gramEnd"/>
      <w:r>
        <w:rPr>
          <w:rFonts w:asciiTheme="minorHAnsi" w:hAnsiTheme="minorHAnsi" w:cstheme="minorHAnsi"/>
        </w:rPr>
        <w:t>/invio</w:t>
      </w:r>
      <w:r w:rsidRPr="00EA2936">
        <w:rPr>
          <w:rFonts w:asciiTheme="minorHAnsi" w:hAnsiTheme="minorHAnsi" w:cstheme="minorHAnsi"/>
        </w:rPr>
        <w:t xml:space="preserve"> PFI </w:t>
      </w:r>
      <w:r>
        <w:rPr>
          <w:rFonts w:asciiTheme="minorHAnsi" w:hAnsiTheme="minorHAnsi" w:cstheme="minorHAnsi"/>
        </w:rPr>
        <w:t>(tutor nuovi IP classi 1, 2, 3 IP – v. circ. 50</w:t>
      </w:r>
    </w:p>
    <w:p w:rsidR="003A03C1" w:rsidRDefault="003A03C1" w:rsidP="003A03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EA2936">
        <w:rPr>
          <w:rFonts w:asciiTheme="minorHAnsi" w:hAnsiTheme="minorHAnsi" w:cstheme="minorHAnsi"/>
        </w:rPr>
        <w:t xml:space="preserve">30 </w:t>
      </w:r>
      <w:proofErr w:type="gramStart"/>
      <w:r w:rsidRPr="00EA2936">
        <w:rPr>
          <w:rFonts w:asciiTheme="minorHAnsi" w:hAnsiTheme="minorHAnsi" w:cstheme="minorHAnsi"/>
        </w:rPr>
        <w:t>giugno:</w:t>
      </w:r>
      <w:r>
        <w:rPr>
          <w:rFonts w:asciiTheme="minorHAnsi" w:hAnsiTheme="minorHAnsi" w:cstheme="minorHAnsi"/>
        </w:rPr>
        <w:t>aggiornamento</w:t>
      </w:r>
      <w:proofErr w:type="gramEnd"/>
      <w:r>
        <w:rPr>
          <w:rFonts w:asciiTheme="minorHAnsi" w:hAnsiTheme="minorHAnsi" w:cstheme="minorHAnsi"/>
        </w:rPr>
        <w:t xml:space="preserve"> curricolo Nuovi IP (obiettivi interdisciplinari + obiettivi disciplinari); </w:t>
      </w:r>
    </w:p>
    <w:p w:rsidR="00C12957" w:rsidRDefault="003A03C1" w:rsidP="00C12957">
      <w:pPr>
        <w:jc w:val="both"/>
        <w:rPr>
          <w:rFonts w:asciiTheme="minorHAnsi" w:hAnsiTheme="minorHAnsi" w:cstheme="minorHAnsi"/>
          <w:sz w:val="16"/>
          <w:szCs w:val="16"/>
        </w:rPr>
      </w:pPr>
      <w:r w:rsidRPr="00235219">
        <w:rPr>
          <w:rFonts w:asciiTheme="minorHAnsi" w:hAnsiTheme="minorHAnsi" w:cstheme="minorHAnsi"/>
          <w:sz w:val="16"/>
          <w:szCs w:val="16"/>
        </w:rPr>
        <w:t xml:space="preserve"> v. circ. 78 </w:t>
      </w:r>
    </w:p>
    <w:p w:rsidR="0053263F" w:rsidRDefault="00C12957" w:rsidP="000F0194">
      <w:pPr>
        <w:jc w:val="both"/>
        <w:rPr>
          <w:rFonts w:asciiTheme="minorHAnsi" w:hAnsiTheme="minorHAnsi" w:cstheme="minorHAnsi"/>
        </w:rPr>
      </w:pPr>
      <w:r w:rsidRPr="00C12957">
        <w:rPr>
          <w:rFonts w:asciiTheme="minorHAnsi" w:hAnsiTheme="minorHAnsi" w:cstheme="minorHAnsi"/>
        </w:rPr>
        <w:t>Ricorda inoltre</w:t>
      </w:r>
      <w:r>
        <w:rPr>
          <w:rFonts w:asciiTheme="minorHAnsi" w:hAnsiTheme="minorHAnsi" w:cstheme="minorHAnsi"/>
        </w:rPr>
        <w:t xml:space="preserve"> ai docenti </w:t>
      </w:r>
      <w:r w:rsidR="000F0194">
        <w:rPr>
          <w:rFonts w:asciiTheme="minorHAnsi" w:hAnsiTheme="minorHAnsi" w:cstheme="minorHAnsi"/>
        </w:rPr>
        <w:t xml:space="preserve">di presentare il modulo di richiesta per le </w:t>
      </w:r>
      <w:r w:rsidR="0053263F" w:rsidRPr="00C12957">
        <w:rPr>
          <w:rFonts w:asciiTheme="minorHAnsi" w:hAnsiTheme="minorHAnsi" w:cstheme="minorHAnsi"/>
        </w:rPr>
        <w:t>ferie</w:t>
      </w:r>
      <w:r w:rsidR="000F0194">
        <w:rPr>
          <w:rFonts w:asciiTheme="minorHAnsi" w:hAnsiTheme="minorHAnsi" w:cstheme="minorHAnsi"/>
        </w:rPr>
        <w:t xml:space="preserve">. Per quanto riguarda le indicazioni ai membri interni per gli esami di Stato, </w:t>
      </w:r>
      <w:r w:rsidR="0053263F" w:rsidRPr="0053263F">
        <w:rPr>
          <w:rFonts w:asciiTheme="minorHAnsi" w:hAnsiTheme="minorHAnsi" w:cstheme="minorHAnsi"/>
        </w:rPr>
        <w:t xml:space="preserve">Coordinatore operativo </w:t>
      </w:r>
      <w:r w:rsidR="000F0194">
        <w:rPr>
          <w:rFonts w:asciiTheme="minorHAnsi" w:hAnsiTheme="minorHAnsi" w:cstheme="minorHAnsi"/>
        </w:rPr>
        <w:t xml:space="preserve">per la </w:t>
      </w:r>
      <w:r w:rsidR="0053263F" w:rsidRPr="0053263F">
        <w:rPr>
          <w:rFonts w:asciiTheme="minorHAnsi" w:hAnsiTheme="minorHAnsi" w:cstheme="minorHAnsi"/>
        </w:rPr>
        <w:t xml:space="preserve">sede </w:t>
      </w:r>
      <w:r w:rsidR="000F0194">
        <w:rPr>
          <w:rFonts w:asciiTheme="minorHAnsi" w:hAnsiTheme="minorHAnsi" w:cstheme="minorHAnsi"/>
        </w:rPr>
        <w:t xml:space="preserve">di </w:t>
      </w:r>
      <w:r w:rsidR="0053263F" w:rsidRPr="0053263F">
        <w:rPr>
          <w:rFonts w:asciiTheme="minorHAnsi" w:hAnsiTheme="minorHAnsi" w:cstheme="minorHAnsi"/>
        </w:rPr>
        <w:t xml:space="preserve">Cernusco </w:t>
      </w:r>
      <w:r w:rsidR="000F0194">
        <w:rPr>
          <w:rFonts w:asciiTheme="minorHAnsi" w:hAnsiTheme="minorHAnsi" w:cstheme="minorHAnsi"/>
        </w:rPr>
        <w:t xml:space="preserve">sarà il prof. </w:t>
      </w:r>
      <w:r w:rsidR="0053263F" w:rsidRPr="0053263F">
        <w:rPr>
          <w:rFonts w:asciiTheme="minorHAnsi" w:hAnsiTheme="minorHAnsi" w:cstheme="minorHAnsi"/>
        </w:rPr>
        <w:t>Gaetano Ottaviano</w:t>
      </w:r>
      <w:r w:rsidR="000F0194">
        <w:rPr>
          <w:rFonts w:asciiTheme="minorHAnsi" w:hAnsiTheme="minorHAnsi" w:cstheme="minorHAnsi"/>
        </w:rPr>
        <w:t xml:space="preserve">, per Melzo la prof.ssa </w:t>
      </w:r>
      <w:r w:rsidR="0053263F" w:rsidRPr="0053263F">
        <w:rPr>
          <w:rFonts w:asciiTheme="minorHAnsi" w:hAnsiTheme="minorHAnsi" w:cstheme="minorHAnsi"/>
        </w:rPr>
        <w:t xml:space="preserve">Laura </w:t>
      </w:r>
      <w:proofErr w:type="spellStart"/>
      <w:r w:rsidR="0053263F" w:rsidRPr="0053263F">
        <w:rPr>
          <w:rFonts w:asciiTheme="minorHAnsi" w:hAnsiTheme="minorHAnsi" w:cstheme="minorHAnsi"/>
        </w:rPr>
        <w:t>Montalbetti</w:t>
      </w:r>
      <w:proofErr w:type="spellEnd"/>
      <w:r w:rsidR="000F0194">
        <w:rPr>
          <w:rFonts w:asciiTheme="minorHAnsi" w:hAnsiTheme="minorHAnsi" w:cstheme="minorHAnsi"/>
        </w:rPr>
        <w:t xml:space="preserve">. Referente </w:t>
      </w:r>
      <w:r w:rsidR="0053263F" w:rsidRPr="0053263F">
        <w:rPr>
          <w:rFonts w:asciiTheme="minorHAnsi" w:hAnsiTheme="minorHAnsi" w:cstheme="minorHAnsi"/>
        </w:rPr>
        <w:t>BES Esami (e supporto al coordinamento operativo)</w:t>
      </w:r>
      <w:r w:rsidR="000F0194">
        <w:rPr>
          <w:rFonts w:asciiTheme="minorHAnsi" w:hAnsiTheme="minorHAnsi" w:cstheme="minorHAnsi"/>
        </w:rPr>
        <w:t>, professor</w:t>
      </w:r>
      <w:r w:rsidR="0053263F" w:rsidRPr="0053263F">
        <w:rPr>
          <w:rFonts w:asciiTheme="minorHAnsi" w:hAnsiTheme="minorHAnsi" w:cstheme="minorHAnsi"/>
        </w:rPr>
        <w:t xml:space="preserve"> Vincenzo T</w:t>
      </w:r>
      <w:r w:rsidR="000F0194">
        <w:rPr>
          <w:rFonts w:asciiTheme="minorHAnsi" w:hAnsiTheme="minorHAnsi" w:cstheme="minorHAnsi"/>
        </w:rPr>
        <w:t>a</w:t>
      </w:r>
      <w:r w:rsidR="0053263F" w:rsidRPr="0053263F">
        <w:rPr>
          <w:rFonts w:asciiTheme="minorHAnsi" w:hAnsiTheme="minorHAnsi" w:cstheme="minorHAnsi"/>
        </w:rPr>
        <w:t>rantino</w:t>
      </w:r>
      <w:r w:rsidR="000F0194">
        <w:rPr>
          <w:rFonts w:asciiTheme="minorHAnsi" w:hAnsiTheme="minorHAnsi" w:cstheme="minorHAnsi"/>
        </w:rPr>
        <w:t>.</w:t>
      </w:r>
    </w:p>
    <w:p w:rsidR="000F0194" w:rsidRDefault="000F0194" w:rsidP="000F01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coglie l'occasione per ringraziare i docenti a tempo determinato, per il contributo che hanno saputo fornire in un anno così difficile.</w:t>
      </w:r>
    </w:p>
    <w:p w:rsidR="0053263F" w:rsidRPr="003A03C1" w:rsidRDefault="0053263F" w:rsidP="0053263F">
      <w:pPr>
        <w:pStyle w:val="Paragrafoelenc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6F219F" w:rsidRPr="006F219F" w:rsidRDefault="006F219F" w:rsidP="006F219F">
      <w:pPr>
        <w:jc w:val="both"/>
        <w:rPr>
          <w:rFonts w:asciiTheme="minorHAnsi" w:hAnsiTheme="minorHAnsi" w:cstheme="minorHAnsi"/>
        </w:rPr>
      </w:pPr>
    </w:p>
    <w:p w:rsidR="00703202" w:rsidRPr="00235219" w:rsidRDefault="006F219F" w:rsidP="006F219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35219">
        <w:rPr>
          <w:rFonts w:asciiTheme="minorHAnsi" w:hAnsiTheme="minorHAnsi" w:cstheme="minorHAnsi"/>
          <w:b/>
        </w:rPr>
        <w:t>Congedo pensionandi</w:t>
      </w:r>
    </w:p>
    <w:p w:rsidR="006F219F" w:rsidRPr="006F219F" w:rsidRDefault="00C12957" w:rsidP="00C12957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Collegio si chiude con l'omaggio del Dirigente Scolastico, e del collegio docenti, nei confronti della collega </w:t>
      </w:r>
      <w:r w:rsidR="006F219F">
        <w:rPr>
          <w:rFonts w:asciiTheme="minorHAnsi" w:hAnsiTheme="minorHAnsi" w:cstheme="minorHAnsi"/>
        </w:rPr>
        <w:t>prof.</w:t>
      </w:r>
      <w:r>
        <w:rPr>
          <w:rFonts w:asciiTheme="minorHAnsi" w:hAnsiTheme="minorHAnsi" w:cstheme="minorHAnsi"/>
        </w:rPr>
        <w:t>ssa</w:t>
      </w:r>
      <w:r w:rsidR="006F219F">
        <w:rPr>
          <w:rFonts w:asciiTheme="minorHAnsi" w:hAnsiTheme="minorHAnsi" w:cstheme="minorHAnsi"/>
        </w:rPr>
        <w:t xml:space="preserve"> Venturini</w:t>
      </w:r>
      <w:r>
        <w:rPr>
          <w:rFonts w:asciiTheme="minorHAnsi" w:hAnsiTheme="minorHAnsi" w:cstheme="minorHAnsi"/>
        </w:rPr>
        <w:t xml:space="preserve">, che conclude oggi la sua carriera come docente </w:t>
      </w:r>
      <w:proofErr w:type="spellStart"/>
      <w:r>
        <w:rPr>
          <w:rFonts w:asciiTheme="minorHAnsi" w:hAnsiTheme="minorHAnsi" w:cstheme="minorHAnsi"/>
        </w:rPr>
        <w:t>dell'Ipsia</w:t>
      </w:r>
      <w:proofErr w:type="spellEnd"/>
      <w:r>
        <w:rPr>
          <w:rFonts w:asciiTheme="minorHAnsi" w:hAnsiTheme="minorHAnsi" w:cstheme="minorHAnsi"/>
        </w:rPr>
        <w:t xml:space="preserve">. A lei i ringraziamenti sentiti dell'intera comunità </w:t>
      </w:r>
      <w:proofErr w:type="spellStart"/>
      <w:r>
        <w:rPr>
          <w:rFonts w:asciiTheme="minorHAnsi" w:hAnsiTheme="minorHAnsi" w:cstheme="minorHAnsi"/>
        </w:rPr>
        <w:t>Ipsia</w:t>
      </w:r>
      <w:proofErr w:type="spellEnd"/>
      <w:r>
        <w:rPr>
          <w:rFonts w:asciiTheme="minorHAnsi" w:hAnsiTheme="minorHAnsi" w:cstheme="minorHAnsi"/>
        </w:rPr>
        <w:t xml:space="preserve"> per il lavoro svolto con passione e professionalità in tutti questi anni.</w:t>
      </w:r>
    </w:p>
    <w:p w:rsidR="006F219F" w:rsidRDefault="006F219F" w:rsidP="003A26A3">
      <w:pPr>
        <w:jc w:val="both"/>
        <w:rPr>
          <w:rFonts w:asciiTheme="minorHAnsi" w:hAnsiTheme="minorHAnsi" w:cstheme="minorHAnsi"/>
        </w:rPr>
      </w:pPr>
    </w:p>
    <w:p w:rsidR="003A26A3" w:rsidRPr="000D65E0" w:rsidRDefault="003A26A3" w:rsidP="003A26A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Esauriti gli argomenti all’ordine del giorno, la seduta si chiude alle </w:t>
      </w:r>
      <w:r w:rsidR="00C12957">
        <w:rPr>
          <w:rFonts w:asciiTheme="minorHAnsi" w:hAnsiTheme="minorHAnsi" w:cstheme="minorHAnsi"/>
        </w:rPr>
        <w:t>12</w:t>
      </w:r>
      <w:r w:rsidRPr="000D65E0">
        <w:rPr>
          <w:rFonts w:asciiTheme="minorHAnsi" w:hAnsiTheme="minorHAnsi" w:cstheme="minorHAnsi"/>
        </w:rPr>
        <w:t>.</w:t>
      </w:r>
      <w:r w:rsidR="00C12957">
        <w:rPr>
          <w:rFonts w:asciiTheme="minorHAnsi" w:hAnsiTheme="minorHAnsi" w:cstheme="minorHAnsi"/>
        </w:rPr>
        <w:t>0</w:t>
      </w:r>
      <w:r w:rsidR="00235219">
        <w:rPr>
          <w:rFonts w:asciiTheme="minorHAnsi" w:hAnsiTheme="minorHAnsi" w:cstheme="minorHAnsi"/>
        </w:rPr>
        <w:t>0</w:t>
      </w:r>
      <w:r w:rsidR="000F0194">
        <w:rPr>
          <w:rFonts w:asciiTheme="minorHAnsi" w:hAnsiTheme="minorHAnsi" w:cstheme="minorHAnsi"/>
        </w:rPr>
        <w:t>.</w:t>
      </w:r>
    </w:p>
    <w:p w:rsidR="003A26A3" w:rsidRPr="000D65E0" w:rsidRDefault="003A26A3" w:rsidP="003A26A3">
      <w:pPr>
        <w:jc w:val="both"/>
        <w:rPr>
          <w:rFonts w:asciiTheme="minorHAnsi" w:hAnsiTheme="minorHAnsi" w:cstheme="minorHAnsi"/>
        </w:rPr>
      </w:pPr>
    </w:p>
    <w:p w:rsidR="003A26A3" w:rsidRPr="000D65E0" w:rsidRDefault="003A26A3" w:rsidP="003A26A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>Letto, approvato, sottoscritto</w:t>
      </w:r>
      <w:r w:rsidR="000F0194">
        <w:rPr>
          <w:rFonts w:asciiTheme="minorHAnsi" w:hAnsiTheme="minorHAnsi" w:cstheme="minorHAnsi"/>
        </w:rPr>
        <w:t>.</w:t>
      </w:r>
    </w:p>
    <w:p w:rsidR="003A26A3" w:rsidRDefault="003A26A3" w:rsidP="003A26A3">
      <w:pPr>
        <w:jc w:val="both"/>
        <w:rPr>
          <w:rFonts w:asciiTheme="minorHAnsi" w:hAnsiTheme="minorHAnsi" w:cstheme="minorHAnsi"/>
        </w:rPr>
      </w:pPr>
    </w:p>
    <w:p w:rsidR="006F219F" w:rsidRPr="000D65E0" w:rsidRDefault="006F219F" w:rsidP="003A26A3">
      <w:pPr>
        <w:jc w:val="both"/>
        <w:rPr>
          <w:rFonts w:asciiTheme="minorHAnsi" w:hAnsiTheme="minorHAnsi" w:cstheme="minorHAnsi"/>
        </w:rPr>
      </w:pPr>
    </w:p>
    <w:p w:rsidR="003A26A3" w:rsidRPr="000D65E0" w:rsidRDefault="003A26A3" w:rsidP="003A26A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>Il Dirigente Scolastico</w:t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  <w:t>Il segretario</w:t>
      </w:r>
    </w:p>
    <w:p w:rsidR="00F912C2" w:rsidRPr="00C819C7" w:rsidRDefault="003A26A3" w:rsidP="003A26A3">
      <w:pPr>
        <w:jc w:val="both"/>
      </w:pPr>
      <w:r w:rsidRPr="000D65E0">
        <w:rPr>
          <w:rFonts w:asciiTheme="minorHAnsi" w:hAnsiTheme="minorHAnsi" w:cstheme="minorHAnsi"/>
        </w:rPr>
        <w:t xml:space="preserve">Nicola </w:t>
      </w:r>
      <w:r w:rsidR="000F0194">
        <w:rPr>
          <w:rFonts w:asciiTheme="minorHAnsi" w:hAnsiTheme="minorHAnsi" w:cstheme="minorHAnsi"/>
        </w:rPr>
        <w:t xml:space="preserve">Emilio </w:t>
      </w:r>
      <w:r w:rsidRPr="000D65E0">
        <w:rPr>
          <w:rFonts w:asciiTheme="minorHAnsi" w:hAnsiTheme="minorHAnsi" w:cstheme="minorHAnsi"/>
        </w:rPr>
        <w:t>Ferrara</w:t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  <w:t>Roberto L</w:t>
      </w:r>
      <w:r w:rsidR="00DB508B" w:rsidRPr="000D65E0">
        <w:rPr>
          <w:rFonts w:asciiTheme="minorHAnsi" w:hAnsiTheme="minorHAnsi" w:cstheme="minorHAnsi"/>
        </w:rPr>
        <w:t>i</w:t>
      </w:r>
      <w:r w:rsidRPr="000D65E0">
        <w:rPr>
          <w:rFonts w:asciiTheme="minorHAnsi" w:hAnsiTheme="minorHAnsi" w:cstheme="minorHAnsi"/>
        </w:rPr>
        <w:t>monta</w:t>
      </w:r>
    </w:p>
    <w:sectPr w:rsidR="00F912C2" w:rsidRPr="00C819C7" w:rsidSect="00BF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949"/>
    <w:multiLevelType w:val="hybridMultilevel"/>
    <w:tmpl w:val="0074A902"/>
    <w:lvl w:ilvl="0" w:tplc="8D10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5EEB"/>
    <w:multiLevelType w:val="hybridMultilevel"/>
    <w:tmpl w:val="5DBC5D06"/>
    <w:lvl w:ilvl="0" w:tplc="47723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4DE"/>
    <w:multiLevelType w:val="multilevel"/>
    <w:tmpl w:val="39CCD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2EC2"/>
    <w:multiLevelType w:val="hybridMultilevel"/>
    <w:tmpl w:val="0ED4473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9D67C05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6012D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15F47"/>
    <w:multiLevelType w:val="hybridMultilevel"/>
    <w:tmpl w:val="60E6EDB6"/>
    <w:lvl w:ilvl="0" w:tplc="770229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11940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F6FEE"/>
    <w:multiLevelType w:val="hybridMultilevel"/>
    <w:tmpl w:val="DA021D74"/>
    <w:lvl w:ilvl="0" w:tplc="BEDA54D4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960835"/>
    <w:multiLevelType w:val="hybridMultilevel"/>
    <w:tmpl w:val="6B5E9474"/>
    <w:lvl w:ilvl="0" w:tplc="C27A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03763"/>
    <w:multiLevelType w:val="hybridMultilevel"/>
    <w:tmpl w:val="8B408808"/>
    <w:lvl w:ilvl="0" w:tplc="18061F64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64FC2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2A"/>
    <w:rsid w:val="000071D8"/>
    <w:rsid w:val="000247B6"/>
    <w:rsid w:val="00031367"/>
    <w:rsid w:val="00033D3A"/>
    <w:rsid w:val="00035CAE"/>
    <w:rsid w:val="00036E20"/>
    <w:rsid w:val="000457BC"/>
    <w:rsid w:val="0005400E"/>
    <w:rsid w:val="0006183A"/>
    <w:rsid w:val="00062548"/>
    <w:rsid w:val="00067486"/>
    <w:rsid w:val="00082489"/>
    <w:rsid w:val="00095535"/>
    <w:rsid w:val="00095BFB"/>
    <w:rsid w:val="000D65E0"/>
    <w:rsid w:val="000E37F9"/>
    <w:rsid w:val="000F0194"/>
    <w:rsid w:val="000F6797"/>
    <w:rsid w:val="00120A2D"/>
    <w:rsid w:val="0012602A"/>
    <w:rsid w:val="00134A2F"/>
    <w:rsid w:val="001422F9"/>
    <w:rsid w:val="001839B4"/>
    <w:rsid w:val="001A445D"/>
    <w:rsid w:val="001B63D0"/>
    <w:rsid w:val="001D59B3"/>
    <w:rsid w:val="001D5A19"/>
    <w:rsid w:val="001E73EB"/>
    <w:rsid w:val="001F3F80"/>
    <w:rsid w:val="002009E8"/>
    <w:rsid w:val="00207572"/>
    <w:rsid w:val="0021196F"/>
    <w:rsid w:val="00221CF1"/>
    <w:rsid w:val="00235157"/>
    <w:rsid w:val="00235219"/>
    <w:rsid w:val="00260D7E"/>
    <w:rsid w:val="00265980"/>
    <w:rsid w:val="0029774F"/>
    <w:rsid w:val="002A6AB0"/>
    <w:rsid w:val="002B08AB"/>
    <w:rsid w:val="0031522F"/>
    <w:rsid w:val="00365061"/>
    <w:rsid w:val="0037389A"/>
    <w:rsid w:val="003757E5"/>
    <w:rsid w:val="003808A5"/>
    <w:rsid w:val="00390CF3"/>
    <w:rsid w:val="00393FA0"/>
    <w:rsid w:val="003A03C1"/>
    <w:rsid w:val="003A26A3"/>
    <w:rsid w:val="003B6A86"/>
    <w:rsid w:val="003E4497"/>
    <w:rsid w:val="00450ED7"/>
    <w:rsid w:val="004519E8"/>
    <w:rsid w:val="0046055D"/>
    <w:rsid w:val="004742B9"/>
    <w:rsid w:val="004958EC"/>
    <w:rsid w:val="004A2BA8"/>
    <w:rsid w:val="004A6F1A"/>
    <w:rsid w:val="004E4867"/>
    <w:rsid w:val="004F1A6B"/>
    <w:rsid w:val="00504CB8"/>
    <w:rsid w:val="00517647"/>
    <w:rsid w:val="0052457E"/>
    <w:rsid w:val="0053263F"/>
    <w:rsid w:val="005450E6"/>
    <w:rsid w:val="00572407"/>
    <w:rsid w:val="00572FE1"/>
    <w:rsid w:val="005766D1"/>
    <w:rsid w:val="00577600"/>
    <w:rsid w:val="005C0BD7"/>
    <w:rsid w:val="00603A78"/>
    <w:rsid w:val="00605AFE"/>
    <w:rsid w:val="0061443F"/>
    <w:rsid w:val="006212E9"/>
    <w:rsid w:val="00635B0A"/>
    <w:rsid w:val="00660225"/>
    <w:rsid w:val="00667450"/>
    <w:rsid w:val="0068745F"/>
    <w:rsid w:val="006C78A7"/>
    <w:rsid w:val="006D341C"/>
    <w:rsid w:val="006F219F"/>
    <w:rsid w:val="006F7007"/>
    <w:rsid w:val="00703202"/>
    <w:rsid w:val="00704E09"/>
    <w:rsid w:val="00710F7D"/>
    <w:rsid w:val="00716D32"/>
    <w:rsid w:val="0073361C"/>
    <w:rsid w:val="00756688"/>
    <w:rsid w:val="00767DC9"/>
    <w:rsid w:val="00784B1F"/>
    <w:rsid w:val="0079539E"/>
    <w:rsid w:val="007961B2"/>
    <w:rsid w:val="007D61BF"/>
    <w:rsid w:val="00816A65"/>
    <w:rsid w:val="00851D5A"/>
    <w:rsid w:val="00854E2B"/>
    <w:rsid w:val="00856497"/>
    <w:rsid w:val="008617D2"/>
    <w:rsid w:val="0086702D"/>
    <w:rsid w:val="008744C8"/>
    <w:rsid w:val="0088358B"/>
    <w:rsid w:val="00886CD9"/>
    <w:rsid w:val="008A2EAB"/>
    <w:rsid w:val="008A3B71"/>
    <w:rsid w:val="008B3D08"/>
    <w:rsid w:val="008C3844"/>
    <w:rsid w:val="008D5409"/>
    <w:rsid w:val="00903BDD"/>
    <w:rsid w:val="00936097"/>
    <w:rsid w:val="009515DF"/>
    <w:rsid w:val="00970EC8"/>
    <w:rsid w:val="00983ED3"/>
    <w:rsid w:val="0098417B"/>
    <w:rsid w:val="009D6061"/>
    <w:rsid w:val="009E37F4"/>
    <w:rsid w:val="009E4216"/>
    <w:rsid w:val="009F3EF3"/>
    <w:rsid w:val="00A24F7A"/>
    <w:rsid w:val="00A86799"/>
    <w:rsid w:val="00A9048E"/>
    <w:rsid w:val="00A915EC"/>
    <w:rsid w:val="00AA01E8"/>
    <w:rsid w:val="00AC3C0C"/>
    <w:rsid w:val="00B143CF"/>
    <w:rsid w:val="00B541F9"/>
    <w:rsid w:val="00B75C7B"/>
    <w:rsid w:val="00B81025"/>
    <w:rsid w:val="00B86871"/>
    <w:rsid w:val="00BA26B7"/>
    <w:rsid w:val="00BA6DB3"/>
    <w:rsid w:val="00BB10B4"/>
    <w:rsid w:val="00BB18AC"/>
    <w:rsid w:val="00BB5319"/>
    <w:rsid w:val="00BF0FD7"/>
    <w:rsid w:val="00C12957"/>
    <w:rsid w:val="00C237BB"/>
    <w:rsid w:val="00C40450"/>
    <w:rsid w:val="00C74345"/>
    <w:rsid w:val="00C819C7"/>
    <w:rsid w:val="00C84774"/>
    <w:rsid w:val="00CC3F31"/>
    <w:rsid w:val="00CD54A0"/>
    <w:rsid w:val="00D37161"/>
    <w:rsid w:val="00D51210"/>
    <w:rsid w:val="00D63D10"/>
    <w:rsid w:val="00D66DE2"/>
    <w:rsid w:val="00D70A57"/>
    <w:rsid w:val="00D84B87"/>
    <w:rsid w:val="00D90CE9"/>
    <w:rsid w:val="00DB508B"/>
    <w:rsid w:val="00DC4BE9"/>
    <w:rsid w:val="00DD378A"/>
    <w:rsid w:val="00E01F83"/>
    <w:rsid w:val="00E21EBB"/>
    <w:rsid w:val="00E249A1"/>
    <w:rsid w:val="00E36040"/>
    <w:rsid w:val="00E4002F"/>
    <w:rsid w:val="00E83095"/>
    <w:rsid w:val="00E937F3"/>
    <w:rsid w:val="00EA0446"/>
    <w:rsid w:val="00EC5C3F"/>
    <w:rsid w:val="00EE5072"/>
    <w:rsid w:val="00F1206B"/>
    <w:rsid w:val="00F15624"/>
    <w:rsid w:val="00F44DFA"/>
    <w:rsid w:val="00F500C6"/>
    <w:rsid w:val="00F51F04"/>
    <w:rsid w:val="00F758EA"/>
    <w:rsid w:val="00F855DC"/>
    <w:rsid w:val="00F912C2"/>
    <w:rsid w:val="00FC5C40"/>
    <w:rsid w:val="00FE23A2"/>
    <w:rsid w:val="00FF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062006D-E97A-49DA-B079-EF70A48F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0F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F0FD7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BF0FD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F0FD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F0FD7"/>
    <w:rPr>
      <w:color w:val="000000"/>
      <w:szCs w:val="20"/>
    </w:rPr>
  </w:style>
  <w:style w:type="character" w:styleId="Collegamentovisitato">
    <w:name w:val="FollowedHyperlink"/>
    <w:basedOn w:val="Carpredefinitoparagrafo"/>
    <w:semiHidden/>
    <w:rsid w:val="00BF0FD7"/>
    <w:rPr>
      <w:color w:val="800080"/>
      <w:u w:val="single"/>
    </w:rPr>
  </w:style>
  <w:style w:type="paragraph" w:styleId="Corpotesto">
    <w:name w:val="Body Text"/>
    <w:basedOn w:val="Normale"/>
    <w:semiHidden/>
    <w:rsid w:val="00BF0FD7"/>
    <w:rPr>
      <w:sz w:val="28"/>
    </w:rPr>
  </w:style>
  <w:style w:type="paragraph" w:styleId="Corpodeltesto2">
    <w:name w:val="Body Text 2"/>
    <w:basedOn w:val="Normale"/>
    <w:semiHidden/>
    <w:rsid w:val="00BF0FD7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BF0FD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F0FD7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BF0FD7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F912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15EC"/>
    <w:rPr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F500C6"/>
    <w:rPr>
      <w:b/>
      <w:bCs/>
    </w:rPr>
  </w:style>
  <w:style w:type="paragraph" w:styleId="Paragrafoelenco">
    <w:name w:val="List Paragraph"/>
    <w:basedOn w:val="Normale"/>
    <w:uiPriority w:val="34"/>
    <w:qFormat/>
    <w:rsid w:val="00BB10B4"/>
    <w:pPr>
      <w:ind w:left="720"/>
      <w:contextualSpacing/>
    </w:pPr>
  </w:style>
  <w:style w:type="paragraph" w:customStyle="1" w:styleId="Default">
    <w:name w:val="Default"/>
    <w:rsid w:val="00816A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7DCC-660A-44A4-800B-2D2F79A8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7679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2</cp:revision>
  <cp:lastPrinted>2021-05-20T12:37:00Z</cp:lastPrinted>
  <dcterms:created xsi:type="dcterms:W3CDTF">2021-08-21T14:31:00Z</dcterms:created>
  <dcterms:modified xsi:type="dcterms:W3CDTF">2021-08-21T14:31:00Z</dcterms:modified>
</cp:coreProperties>
</file>